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3DE" w:rsidRPr="0011572F" w:rsidRDefault="00C84896" w:rsidP="00867229">
      <w:pPr>
        <w:spacing w:after="0" w:line="216" w:lineRule="atLeast"/>
        <w:outlineLvl w:val="0"/>
        <w:rPr>
          <w:rFonts w:ascii="Arial" w:eastAsia="Times New Roman" w:hAnsi="Arial" w:cs="Arial"/>
          <w:b/>
          <w:sz w:val="28"/>
          <w:szCs w:val="28"/>
          <w:lang w:eastAsia="en-GB"/>
        </w:rPr>
      </w:pPr>
      <w:r w:rsidRPr="0011572F">
        <w:rPr>
          <w:rFonts w:ascii="Arial" w:eastAsia="Times New Roman" w:hAnsi="Arial" w:cs="Arial"/>
          <w:b/>
          <w:kern w:val="36"/>
          <w:sz w:val="28"/>
          <w:szCs w:val="28"/>
          <w:lang w:eastAsia="en-GB"/>
        </w:rPr>
        <w:t xml:space="preserve">Full Terms and Conditions for </w:t>
      </w:r>
      <w:r w:rsidR="003663DE" w:rsidRPr="0011572F">
        <w:rPr>
          <w:rFonts w:ascii="Arial" w:eastAsia="Times New Roman" w:hAnsi="Arial" w:cs="Arial"/>
          <w:b/>
          <w:sz w:val="28"/>
          <w:szCs w:val="28"/>
          <w:lang w:eastAsia="en-GB"/>
        </w:rPr>
        <w:t xml:space="preserve">The Children’s Hospital Charity </w:t>
      </w:r>
      <w:r w:rsidR="005277BE">
        <w:rPr>
          <w:rFonts w:ascii="Arial" w:eastAsia="Times New Roman" w:hAnsi="Arial" w:cs="Arial"/>
          <w:b/>
          <w:sz w:val="28"/>
          <w:szCs w:val="28"/>
          <w:lang w:eastAsia="en-GB"/>
        </w:rPr>
        <w:t>201</w:t>
      </w:r>
      <w:r w:rsidR="007426CD">
        <w:rPr>
          <w:rFonts w:ascii="Arial" w:eastAsia="Times New Roman" w:hAnsi="Arial" w:cs="Arial"/>
          <w:b/>
          <w:sz w:val="28"/>
          <w:szCs w:val="28"/>
          <w:lang w:eastAsia="en-GB"/>
        </w:rPr>
        <w:t>9</w:t>
      </w:r>
      <w:r w:rsidR="005277BE">
        <w:rPr>
          <w:rFonts w:ascii="Arial" w:eastAsia="Times New Roman" w:hAnsi="Arial" w:cs="Arial"/>
          <w:b/>
          <w:sz w:val="28"/>
          <w:szCs w:val="28"/>
          <w:lang w:eastAsia="en-GB"/>
        </w:rPr>
        <w:t xml:space="preserve"> </w:t>
      </w:r>
      <w:r w:rsidR="003663DE" w:rsidRPr="0011572F">
        <w:rPr>
          <w:rFonts w:ascii="Arial" w:eastAsia="Times New Roman" w:hAnsi="Arial" w:cs="Arial"/>
          <w:b/>
          <w:sz w:val="28"/>
          <w:szCs w:val="28"/>
          <w:lang w:eastAsia="en-GB"/>
        </w:rPr>
        <w:t>Raffle</w:t>
      </w:r>
      <w:r w:rsidR="007426CD">
        <w:rPr>
          <w:rFonts w:ascii="Arial" w:eastAsia="Times New Roman" w:hAnsi="Arial" w:cs="Arial"/>
          <w:b/>
          <w:sz w:val="28"/>
          <w:szCs w:val="28"/>
          <w:lang w:eastAsia="en-GB"/>
        </w:rPr>
        <w:t xml:space="preserve"> with </w:t>
      </w:r>
      <w:proofErr w:type="spellStart"/>
      <w:r w:rsidR="007426CD">
        <w:rPr>
          <w:rFonts w:ascii="Arial" w:eastAsia="Times New Roman" w:hAnsi="Arial" w:cs="Arial"/>
          <w:b/>
          <w:sz w:val="28"/>
          <w:szCs w:val="28"/>
          <w:lang w:eastAsia="en-GB"/>
        </w:rPr>
        <w:t>matalan</w:t>
      </w:r>
      <w:proofErr w:type="spellEnd"/>
      <w:r w:rsidR="003663DE" w:rsidRPr="0011572F">
        <w:rPr>
          <w:rFonts w:ascii="Arial" w:eastAsia="Times New Roman" w:hAnsi="Arial" w:cs="Arial"/>
          <w:b/>
          <w:sz w:val="28"/>
          <w:szCs w:val="28"/>
          <w:lang w:eastAsia="en-GB"/>
        </w:rPr>
        <w:t>.</w:t>
      </w:r>
    </w:p>
    <w:p w:rsidR="00867229" w:rsidRPr="0011572F" w:rsidRDefault="00867229" w:rsidP="00867229">
      <w:pPr>
        <w:shd w:val="clear" w:color="auto" w:fill="FFFFFF"/>
        <w:spacing w:after="0" w:line="352" w:lineRule="atLeast"/>
        <w:rPr>
          <w:rFonts w:ascii="Arial" w:eastAsia="Times New Roman" w:hAnsi="Arial" w:cs="Arial"/>
          <w:sz w:val="24"/>
          <w:szCs w:val="24"/>
          <w:lang w:eastAsia="en-GB"/>
        </w:rPr>
      </w:pPr>
    </w:p>
    <w:p w:rsidR="0025219E" w:rsidRPr="0011572F" w:rsidRDefault="0025219E" w:rsidP="00867229">
      <w:pPr>
        <w:shd w:val="clear" w:color="auto" w:fill="FFFFFF"/>
        <w:spacing w:after="0" w:line="352" w:lineRule="atLeast"/>
        <w:rPr>
          <w:rFonts w:ascii="Arial" w:eastAsia="Times New Roman" w:hAnsi="Arial" w:cs="Arial"/>
          <w:sz w:val="24"/>
          <w:szCs w:val="24"/>
          <w:lang w:eastAsia="en-GB"/>
        </w:rPr>
      </w:pPr>
      <w:r w:rsidRPr="0011572F">
        <w:rPr>
          <w:rFonts w:ascii="Arial" w:eastAsia="Times New Roman" w:hAnsi="Arial" w:cs="Arial"/>
          <w:sz w:val="24"/>
          <w:szCs w:val="24"/>
          <w:lang w:eastAsia="en-GB"/>
        </w:rPr>
        <w:t>T</w:t>
      </w:r>
      <w:r w:rsidR="00C84896" w:rsidRPr="0011572F">
        <w:rPr>
          <w:rFonts w:ascii="Arial" w:eastAsia="Times New Roman" w:hAnsi="Arial" w:cs="Arial"/>
          <w:sz w:val="24"/>
          <w:szCs w:val="24"/>
          <w:lang w:eastAsia="en-GB"/>
        </w:rPr>
        <w:t xml:space="preserve">he Children’s </w:t>
      </w:r>
      <w:r w:rsidR="00C84896" w:rsidRPr="0011572F">
        <w:rPr>
          <w:rFonts w:ascii="Arial" w:eastAsia="Times New Roman" w:hAnsi="Arial" w:cs="Arial"/>
          <w:sz w:val="24"/>
          <w:szCs w:val="28"/>
          <w:lang w:eastAsia="en-GB"/>
        </w:rPr>
        <w:t>Hospita</w:t>
      </w:r>
      <w:r w:rsidR="00C84896" w:rsidRPr="0011572F">
        <w:rPr>
          <w:rFonts w:ascii="Arial" w:eastAsia="Times New Roman" w:hAnsi="Arial" w:cs="Arial"/>
          <w:sz w:val="28"/>
          <w:szCs w:val="28"/>
          <w:lang w:eastAsia="en-GB"/>
        </w:rPr>
        <w:t>l</w:t>
      </w:r>
      <w:r w:rsidR="00C84896" w:rsidRPr="0011572F">
        <w:rPr>
          <w:rFonts w:ascii="Arial" w:eastAsia="Times New Roman" w:hAnsi="Arial" w:cs="Arial"/>
          <w:sz w:val="24"/>
          <w:szCs w:val="24"/>
          <w:lang w:eastAsia="en-GB"/>
        </w:rPr>
        <w:t xml:space="preserve"> Charity </w:t>
      </w:r>
      <w:r w:rsidR="007426CD">
        <w:rPr>
          <w:rFonts w:ascii="Arial" w:eastAsia="Times New Roman" w:hAnsi="Arial" w:cs="Arial"/>
          <w:sz w:val="24"/>
          <w:szCs w:val="24"/>
          <w:lang w:eastAsia="en-GB"/>
        </w:rPr>
        <w:t xml:space="preserve">2019 </w:t>
      </w:r>
      <w:r w:rsidR="00C84896" w:rsidRPr="0011572F">
        <w:rPr>
          <w:rFonts w:ascii="Arial" w:eastAsia="Times New Roman" w:hAnsi="Arial" w:cs="Arial"/>
          <w:sz w:val="24"/>
          <w:szCs w:val="24"/>
          <w:lang w:eastAsia="en-GB"/>
        </w:rPr>
        <w:t>R</w:t>
      </w:r>
      <w:r w:rsidRPr="0011572F">
        <w:rPr>
          <w:rFonts w:ascii="Arial" w:eastAsia="Times New Roman" w:hAnsi="Arial" w:cs="Arial"/>
          <w:sz w:val="24"/>
          <w:szCs w:val="24"/>
          <w:lang w:eastAsia="en-GB"/>
        </w:rPr>
        <w:t>affle</w:t>
      </w:r>
      <w:r w:rsidR="007426CD">
        <w:rPr>
          <w:rFonts w:ascii="Arial" w:eastAsia="Times New Roman" w:hAnsi="Arial" w:cs="Arial"/>
          <w:sz w:val="24"/>
          <w:szCs w:val="24"/>
          <w:lang w:eastAsia="en-GB"/>
        </w:rPr>
        <w:t xml:space="preserve"> with M</w:t>
      </w:r>
      <w:bookmarkStart w:id="0" w:name="_GoBack"/>
      <w:bookmarkEnd w:id="0"/>
      <w:r w:rsidR="007426CD">
        <w:rPr>
          <w:rFonts w:ascii="Arial" w:eastAsia="Times New Roman" w:hAnsi="Arial" w:cs="Arial"/>
          <w:sz w:val="24"/>
          <w:szCs w:val="24"/>
          <w:lang w:eastAsia="en-GB"/>
        </w:rPr>
        <w:t>atalan</w:t>
      </w:r>
      <w:r w:rsidR="005277BE">
        <w:rPr>
          <w:rFonts w:ascii="Arial" w:eastAsia="Times New Roman" w:hAnsi="Arial" w:cs="Arial"/>
          <w:sz w:val="24"/>
          <w:szCs w:val="24"/>
          <w:lang w:eastAsia="en-GB"/>
        </w:rPr>
        <w:t xml:space="preserve"> (the “Raffle”)</w:t>
      </w:r>
      <w:r w:rsidRPr="0011572F">
        <w:rPr>
          <w:rFonts w:ascii="Arial" w:eastAsia="Times New Roman" w:hAnsi="Arial" w:cs="Arial"/>
          <w:sz w:val="24"/>
          <w:szCs w:val="24"/>
          <w:lang w:eastAsia="en-GB"/>
        </w:rPr>
        <w:t xml:space="preserve"> is licensed by the Gambling Commission under the Gambling Act 2005</w:t>
      </w:r>
      <w:r w:rsidR="00C84896" w:rsidRPr="0011572F">
        <w:rPr>
          <w:rFonts w:ascii="Arial" w:eastAsia="Times New Roman" w:hAnsi="Arial" w:cs="Arial"/>
          <w:sz w:val="24"/>
          <w:szCs w:val="24"/>
          <w:lang w:eastAsia="en-GB"/>
        </w:rPr>
        <w:t xml:space="preserve"> (</w:t>
      </w:r>
      <w:hyperlink r:id="rId8" w:history="1">
        <w:r w:rsidR="00C84896" w:rsidRPr="0011572F">
          <w:rPr>
            <w:rStyle w:val="Hyperlink"/>
            <w:rFonts w:ascii="Arial" w:eastAsia="Times New Roman" w:hAnsi="Arial" w:cs="Arial"/>
            <w:color w:val="auto"/>
            <w:sz w:val="24"/>
            <w:szCs w:val="24"/>
            <w:lang w:eastAsia="en-GB"/>
          </w:rPr>
          <w:t>www.gamblingcommission.gov.uk).</w:t>
        </w:r>
      </w:hyperlink>
      <w:r w:rsidRPr="0011572F">
        <w:rPr>
          <w:rFonts w:ascii="Arial" w:eastAsia="Times New Roman" w:hAnsi="Arial" w:cs="Arial"/>
          <w:sz w:val="24"/>
          <w:szCs w:val="24"/>
          <w:lang w:eastAsia="en-GB"/>
        </w:rPr>
        <w:t>.</w:t>
      </w:r>
    </w:p>
    <w:p w:rsidR="00C84896" w:rsidRPr="0011572F" w:rsidRDefault="00C84896" w:rsidP="00867229">
      <w:pPr>
        <w:shd w:val="clear" w:color="auto" w:fill="FFFFFF"/>
        <w:spacing w:after="0" w:line="352" w:lineRule="atLeast"/>
        <w:rPr>
          <w:rFonts w:ascii="Arial" w:eastAsia="Times New Roman" w:hAnsi="Arial" w:cs="Arial"/>
          <w:sz w:val="24"/>
          <w:szCs w:val="24"/>
          <w:lang w:eastAsia="en-GB"/>
        </w:rPr>
      </w:pPr>
      <w:r w:rsidRPr="0011572F">
        <w:rPr>
          <w:rFonts w:ascii="Arial" w:eastAsia="Times New Roman" w:hAnsi="Arial" w:cs="Arial"/>
          <w:b/>
          <w:sz w:val="24"/>
          <w:szCs w:val="24"/>
          <w:lang w:eastAsia="en-GB"/>
        </w:rPr>
        <w:t>Promoter:</w:t>
      </w:r>
      <w:r w:rsidRPr="0011572F">
        <w:rPr>
          <w:rFonts w:ascii="Arial" w:eastAsia="Times New Roman" w:hAnsi="Arial" w:cs="Arial"/>
          <w:sz w:val="24"/>
          <w:szCs w:val="24"/>
          <w:lang w:eastAsia="en-GB"/>
        </w:rPr>
        <w:t xml:space="preserve"> The Children’s Hospital Charity, Western Bank, Sheffield, S10 2TH</w:t>
      </w:r>
    </w:p>
    <w:p w:rsidR="00C84896" w:rsidRPr="0011572F" w:rsidRDefault="00C84896" w:rsidP="00867229">
      <w:pPr>
        <w:shd w:val="clear" w:color="auto" w:fill="FFFFFF"/>
        <w:spacing w:after="0" w:line="352" w:lineRule="atLeast"/>
        <w:rPr>
          <w:rFonts w:ascii="Arial" w:eastAsia="Times New Roman" w:hAnsi="Arial" w:cs="Arial"/>
          <w:sz w:val="24"/>
          <w:szCs w:val="24"/>
          <w:lang w:eastAsia="en-GB"/>
        </w:rPr>
      </w:pPr>
      <w:r w:rsidRPr="0011572F">
        <w:rPr>
          <w:rFonts w:ascii="Arial" w:eastAsia="Times New Roman" w:hAnsi="Arial" w:cs="Arial"/>
          <w:b/>
          <w:sz w:val="24"/>
          <w:szCs w:val="24"/>
          <w:lang w:eastAsia="en-GB"/>
        </w:rPr>
        <w:t>Responsible Person:</w:t>
      </w:r>
      <w:r w:rsidRPr="0011572F">
        <w:rPr>
          <w:rFonts w:ascii="Arial" w:eastAsia="Times New Roman" w:hAnsi="Arial" w:cs="Arial"/>
          <w:sz w:val="24"/>
          <w:szCs w:val="24"/>
          <w:lang w:eastAsia="en-GB"/>
        </w:rPr>
        <w:t xml:space="preserve"> </w:t>
      </w:r>
      <w:r w:rsidR="00B9063F" w:rsidRPr="0011572F">
        <w:rPr>
          <w:rFonts w:ascii="Arial" w:eastAsia="Times New Roman" w:hAnsi="Arial" w:cs="Arial"/>
          <w:sz w:val="24"/>
          <w:szCs w:val="24"/>
          <w:lang w:eastAsia="en-GB"/>
        </w:rPr>
        <w:t>Tchad Western</w:t>
      </w:r>
    </w:p>
    <w:p w:rsidR="0020151E" w:rsidRPr="0011572F" w:rsidRDefault="00C84896" w:rsidP="00867229">
      <w:pPr>
        <w:shd w:val="clear" w:color="auto" w:fill="FFFFFF"/>
        <w:spacing w:after="0" w:line="352" w:lineRule="atLeast"/>
        <w:rPr>
          <w:rFonts w:ascii="Arial" w:eastAsia="Times New Roman" w:hAnsi="Arial" w:cs="Arial"/>
          <w:sz w:val="24"/>
          <w:szCs w:val="24"/>
          <w:lang w:eastAsia="en-GB"/>
        </w:rPr>
      </w:pPr>
      <w:r w:rsidRPr="0011572F">
        <w:rPr>
          <w:rFonts w:ascii="Arial" w:eastAsia="Times New Roman" w:hAnsi="Arial" w:cs="Arial"/>
          <w:b/>
          <w:sz w:val="24"/>
          <w:szCs w:val="24"/>
          <w:lang w:eastAsia="en-GB"/>
        </w:rPr>
        <w:t>Registered Charity Number:</w:t>
      </w:r>
      <w:r w:rsidRPr="0011572F">
        <w:rPr>
          <w:rFonts w:ascii="Arial" w:eastAsia="Times New Roman" w:hAnsi="Arial" w:cs="Arial"/>
          <w:sz w:val="24"/>
          <w:szCs w:val="24"/>
          <w:lang w:eastAsia="en-GB"/>
        </w:rPr>
        <w:t xml:space="preserve"> 505002</w:t>
      </w:r>
    </w:p>
    <w:p w:rsidR="00B67D08" w:rsidRPr="0011572F" w:rsidRDefault="00B67D08" w:rsidP="00B67D08">
      <w:pPr>
        <w:shd w:val="clear" w:color="auto" w:fill="FFFFFF"/>
        <w:spacing w:after="0" w:line="352" w:lineRule="atLeast"/>
        <w:rPr>
          <w:rFonts w:ascii="Arial" w:eastAsia="Times New Roman" w:hAnsi="Arial" w:cs="Arial"/>
          <w:sz w:val="24"/>
          <w:szCs w:val="24"/>
          <w:lang w:eastAsia="en-GB"/>
        </w:rPr>
      </w:pPr>
      <w:r w:rsidRPr="0011572F">
        <w:rPr>
          <w:rFonts w:ascii="Arial" w:eastAsia="Times New Roman" w:hAnsi="Arial" w:cs="Arial"/>
          <w:b/>
          <w:sz w:val="24"/>
          <w:szCs w:val="24"/>
          <w:lang w:eastAsia="en-GB"/>
        </w:rPr>
        <w:t>Operating Licence Number:</w:t>
      </w:r>
      <w:r w:rsidRPr="0011572F">
        <w:rPr>
          <w:rFonts w:ascii="Arial" w:eastAsia="Times New Roman" w:hAnsi="Arial" w:cs="Arial"/>
          <w:sz w:val="24"/>
          <w:szCs w:val="24"/>
          <w:lang w:eastAsia="en-GB"/>
        </w:rPr>
        <w:t xml:space="preserve"> 000-041825-N-321286-001</w:t>
      </w:r>
      <w:r w:rsidRPr="0011572F">
        <w:rPr>
          <w:rFonts w:ascii="Arial" w:eastAsia="Times New Roman" w:hAnsi="Arial" w:cs="Arial"/>
          <w:sz w:val="24"/>
          <w:szCs w:val="24"/>
          <w:lang w:eastAsia="en-GB"/>
        </w:rPr>
        <w:cr/>
      </w:r>
    </w:p>
    <w:p w:rsidR="0025219E" w:rsidRPr="0011572F" w:rsidRDefault="00621DBB" w:rsidP="00867229">
      <w:pPr>
        <w:shd w:val="clear" w:color="auto" w:fill="FFFFFF"/>
        <w:spacing w:after="0" w:line="352" w:lineRule="atLeast"/>
        <w:rPr>
          <w:rFonts w:ascii="Arial" w:eastAsia="Times New Roman" w:hAnsi="Arial" w:cs="Arial"/>
          <w:sz w:val="24"/>
          <w:szCs w:val="24"/>
          <w:lang w:eastAsia="en-GB"/>
        </w:rPr>
      </w:pPr>
      <w:r w:rsidRPr="0011572F">
        <w:rPr>
          <w:rFonts w:ascii="Arial" w:eastAsia="Times New Roman" w:hAnsi="Arial" w:cs="Arial"/>
          <w:sz w:val="24"/>
          <w:szCs w:val="24"/>
          <w:lang w:eastAsia="en-GB"/>
        </w:rPr>
        <w:t xml:space="preserve">All profits from </w:t>
      </w:r>
      <w:r w:rsidR="0025219E" w:rsidRPr="0011572F">
        <w:rPr>
          <w:rFonts w:ascii="Arial" w:eastAsia="Times New Roman" w:hAnsi="Arial" w:cs="Arial"/>
          <w:sz w:val="24"/>
          <w:szCs w:val="24"/>
          <w:lang w:eastAsia="en-GB"/>
        </w:rPr>
        <w:t xml:space="preserve">The Children’s Hospital Charity Raffle will be used to enhance </w:t>
      </w:r>
      <w:r w:rsidR="00D87EB8" w:rsidRPr="0011572F">
        <w:rPr>
          <w:rFonts w:ascii="Arial" w:eastAsia="Times New Roman" w:hAnsi="Arial" w:cs="Arial"/>
          <w:sz w:val="24"/>
          <w:szCs w:val="24"/>
          <w:lang w:eastAsia="en-GB"/>
        </w:rPr>
        <w:t xml:space="preserve">Sheffield </w:t>
      </w:r>
      <w:r w:rsidR="0025219E" w:rsidRPr="0011572F">
        <w:rPr>
          <w:rFonts w:ascii="Arial" w:eastAsia="Times New Roman" w:hAnsi="Arial" w:cs="Arial"/>
          <w:sz w:val="24"/>
          <w:szCs w:val="24"/>
          <w:lang w:eastAsia="en-GB"/>
        </w:rPr>
        <w:t>Children's Hospital and matching world class equipment with existing world class expertise.</w:t>
      </w:r>
    </w:p>
    <w:p w:rsidR="00867229" w:rsidRPr="0011572F" w:rsidRDefault="00867229" w:rsidP="00867229">
      <w:pPr>
        <w:shd w:val="clear" w:color="auto" w:fill="FFFFFF"/>
        <w:spacing w:after="0" w:line="352" w:lineRule="atLeast"/>
        <w:rPr>
          <w:rFonts w:ascii="Arial" w:eastAsia="Times New Roman" w:hAnsi="Arial" w:cs="Arial"/>
          <w:b/>
          <w:sz w:val="24"/>
          <w:szCs w:val="24"/>
          <w:lang w:eastAsia="en-GB"/>
        </w:rPr>
      </w:pPr>
    </w:p>
    <w:p w:rsidR="00254F8E" w:rsidRPr="0011572F" w:rsidRDefault="00254F8E" w:rsidP="00867229">
      <w:pPr>
        <w:shd w:val="clear" w:color="auto" w:fill="FFFFFF"/>
        <w:spacing w:after="0" w:line="352" w:lineRule="atLeast"/>
        <w:rPr>
          <w:rFonts w:ascii="Arial" w:eastAsia="Times New Roman" w:hAnsi="Arial" w:cs="Arial"/>
          <w:b/>
          <w:sz w:val="24"/>
          <w:szCs w:val="24"/>
          <w:lang w:eastAsia="en-GB"/>
        </w:rPr>
      </w:pPr>
      <w:r w:rsidRPr="0011572F">
        <w:rPr>
          <w:rFonts w:ascii="Arial" w:eastAsia="Times New Roman" w:hAnsi="Arial" w:cs="Arial"/>
          <w:b/>
          <w:sz w:val="24"/>
          <w:szCs w:val="24"/>
          <w:lang w:eastAsia="en-GB"/>
        </w:rPr>
        <w:t>Terms and Conditions of the Raffle:</w:t>
      </w:r>
    </w:p>
    <w:p w:rsidR="00254F8E" w:rsidRPr="0011572F" w:rsidRDefault="00254F8E" w:rsidP="00867229">
      <w:pPr>
        <w:numPr>
          <w:ilvl w:val="0"/>
          <w:numId w:val="14"/>
        </w:numPr>
        <w:spacing w:before="100" w:beforeAutospacing="1" w:after="100" w:afterAutospacing="1" w:line="315" w:lineRule="atLeast"/>
        <w:rPr>
          <w:rFonts w:ascii="Arial" w:eastAsia="Times New Roman" w:hAnsi="Arial" w:cs="Arial"/>
          <w:sz w:val="24"/>
          <w:szCs w:val="24"/>
          <w:lang w:eastAsia="en-GB"/>
        </w:rPr>
      </w:pPr>
      <w:r w:rsidRPr="0011572F">
        <w:rPr>
          <w:rFonts w:ascii="Arial" w:eastAsia="Times New Roman" w:hAnsi="Arial" w:cs="Arial"/>
          <w:sz w:val="24"/>
          <w:szCs w:val="24"/>
          <w:lang w:eastAsia="en-GB"/>
        </w:rPr>
        <w:t>By entering the Raffle, you agree to be bound by these Terms and Conditions. Any Raffle entry and participation instructions form part of these Terms and Conditions. Any entries not complying with these Terms and Conditions will not be valid.</w:t>
      </w:r>
    </w:p>
    <w:p w:rsidR="00867229" w:rsidRPr="0011572F" w:rsidRDefault="00867229" w:rsidP="00867229">
      <w:pPr>
        <w:pStyle w:val="ListParagraph"/>
        <w:numPr>
          <w:ilvl w:val="0"/>
          <w:numId w:val="14"/>
        </w:numPr>
        <w:shd w:val="clear" w:color="auto" w:fill="FFFFFF"/>
        <w:spacing w:after="225" w:line="352" w:lineRule="atLeast"/>
        <w:rPr>
          <w:rFonts w:ascii="Arial" w:eastAsia="Times New Roman" w:hAnsi="Arial" w:cs="Arial"/>
          <w:sz w:val="24"/>
          <w:szCs w:val="24"/>
          <w:lang w:eastAsia="en-GB"/>
        </w:rPr>
      </w:pPr>
      <w:r w:rsidRPr="0011572F">
        <w:rPr>
          <w:rFonts w:ascii="Arial" w:eastAsia="Times New Roman" w:hAnsi="Arial" w:cs="Arial"/>
          <w:sz w:val="24"/>
          <w:szCs w:val="24"/>
          <w:lang w:eastAsia="en-GB"/>
        </w:rPr>
        <w:t>Your purchase of The Children’s Hospital Charity Raffle entries is from The Children’s Hospital Charity (“The Promoter”), solely in accordance with the terms under which the Charity from time to time promotes its lotteries.</w:t>
      </w:r>
    </w:p>
    <w:p w:rsidR="00254F8E" w:rsidRPr="0011572F" w:rsidRDefault="00254F8E" w:rsidP="00867229">
      <w:pPr>
        <w:pStyle w:val="ListParagraph"/>
        <w:numPr>
          <w:ilvl w:val="0"/>
          <w:numId w:val="14"/>
        </w:numPr>
        <w:spacing w:before="100" w:beforeAutospacing="1" w:after="100" w:afterAutospacing="1" w:line="315" w:lineRule="atLeast"/>
        <w:rPr>
          <w:rFonts w:ascii="Arial" w:eastAsia="Times New Roman" w:hAnsi="Arial" w:cs="Arial"/>
          <w:sz w:val="24"/>
          <w:szCs w:val="24"/>
          <w:lang w:eastAsia="en-GB"/>
        </w:rPr>
      </w:pPr>
      <w:r w:rsidRPr="0011572F">
        <w:rPr>
          <w:rFonts w:ascii="Arial" w:eastAsia="Times New Roman" w:hAnsi="Arial" w:cs="Arial"/>
          <w:sz w:val="24"/>
          <w:szCs w:val="24"/>
          <w:lang w:eastAsia="en-GB"/>
        </w:rPr>
        <w:t xml:space="preserve">The Children’s Hospital Charity </w:t>
      </w:r>
      <w:r w:rsidR="00324CCE" w:rsidRPr="0011572F">
        <w:rPr>
          <w:rFonts w:ascii="Arial" w:eastAsia="Times New Roman" w:hAnsi="Arial" w:cs="Arial"/>
          <w:sz w:val="24"/>
          <w:szCs w:val="24"/>
          <w:lang w:eastAsia="en-GB"/>
        </w:rPr>
        <w:t xml:space="preserve">Raffle </w:t>
      </w:r>
      <w:r w:rsidRPr="0011572F">
        <w:rPr>
          <w:rFonts w:ascii="Arial" w:eastAsia="Times New Roman" w:hAnsi="Arial" w:cs="Arial"/>
          <w:sz w:val="24"/>
          <w:szCs w:val="24"/>
          <w:lang w:eastAsia="en-GB"/>
        </w:rPr>
        <w:t>is open to all residents of the United Kingdom. The Raffle is not open to employees of the Promoter</w:t>
      </w:r>
      <w:r w:rsidR="00B9063F" w:rsidRPr="0011572F">
        <w:rPr>
          <w:rFonts w:ascii="Arial" w:eastAsia="Times New Roman" w:hAnsi="Arial" w:cs="Arial"/>
          <w:sz w:val="24"/>
          <w:szCs w:val="24"/>
          <w:lang w:eastAsia="en-GB"/>
        </w:rPr>
        <w:t>.</w:t>
      </w:r>
    </w:p>
    <w:p w:rsidR="00254F8E" w:rsidRPr="0011572F" w:rsidRDefault="008C54CE" w:rsidP="00324CCE">
      <w:pPr>
        <w:pStyle w:val="ListParagraph"/>
        <w:numPr>
          <w:ilvl w:val="0"/>
          <w:numId w:val="14"/>
        </w:numPr>
        <w:shd w:val="clear" w:color="auto" w:fill="FFFFFF"/>
        <w:spacing w:after="225" w:line="352" w:lineRule="atLeast"/>
        <w:rPr>
          <w:rFonts w:ascii="Arial" w:eastAsia="Times New Roman" w:hAnsi="Arial" w:cs="Arial"/>
          <w:sz w:val="24"/>
          <w:szCs w:val="24"/>
          <w:lang w:eastAsia="en-GB"/>
        </w:rPr>
      </w:pPr>
      <w:r w:rsidRPr="0011572F">
        <w:rPr>
          <w:rFonts w:ascii="Arial" w:eastAsia="Times New Roman" w:hAnsi="Arial" w:cs="Arial"/>
          <w:sz w:val="24"/>
          <w:szCs w:val="24"/>
          <w:lang w:eastAsia="en-GB"/>
        </w:rPr>
        <w:t>The cost of each entry into the Raffle is £1 per ticket.</w:t>
      </w:r>
      <w:r w:rsidR="00867229" w:rsidRPr="0011572F">
        <w:rPr>
          <w:rFonts w:ascii="Arial" w:eastAsia="Times New Roman" w:hAnsi="Arial" w:cs="Arial"/>
          <w:sz w:val="24"/>
          <w:szCs w:val="24"/>
          <w:lang w:eastAsia="en-GB"/>
        </w:rPr>
        <w:t xml:space="preserve"> More than one ticket may be purchased. </w:t>
      </w:r>
    </w:p>
    <w:p w:rsidR="00254F8E" w:rsidRPr="0011572F" w:rsidRDefault="00B9063F" w:rsidP="00324CCE">
      <w:pPr>
        <w:pStyle w:val="ListParagraph"/>
        <w:numPr>
          <w:ilvl w:val="0"/>
          <w:numId w:val="14"/>
        </w:numPr>
        <w:shd w:val="clear" w:color="auto" w:fill="FFFFFF"/>
        <w:spacing w:after="225" w:line="352" w:lineRule="atLeast"/>
        <w:rPr>
          <w:rFonts w:ascii="Arial" w:eastAsia="Times New Roman" w:hAnsi="Arial" w:cs="Arial"/>
          <w:sz w:val="24"/>
          <w:szCs w:val="24"/>
          <w:lang w:eastAsia="en-GB"/>
        </w:rPr>
      </w:pPr>
      <w:r w:rsidRPr="0011572F">
        <w:rPr>
          <w:rFonts w:ascii="Arial" w:eastAsia="Times New Roman" w:hAnsi="Arial" w:cs="Arial"/>
          <w:sz w:val="24"/>
          <w:szCs w:val="24"/>
          <w:lang w:eastAsia="en-GB"/>
        </w:rPr>
        <w:t>Tickets can</w:t>
      </w:r>
      <w:r w:rsidR="00254F8E" w:rsidRPr="0011572F">
        <w:rPr>
          <w:rFonts w:ascii="Arial" w:eastAsia="Times New Roman" w:hAnsi="Arial" w:cs="Arial"/>
          <w:sz w:val="24"/>
          <w:szCs w:val="24"/>
          <w:lang w:eastAsia="en-GB"/>
        </w:rPr>
        <w:t xml:space="preserve"> be bought from </w:t>
      </w:r>
      <w:r w:rsidRPr="0011572F">
        <w:rPr>
          <w:rFonts w:ascii="Arial" w:eastAsia="Times New Roman" w:hAnsi="Arial" w:cs="Arial"/>
          <w:sz w:val="24"/>
          <w:szCs w:val="24"/>
          <w:lang w:eastAsia="en-GB"/>
        </w:rPr>
        <w:t>participating supporters of the charity. These are listed separately</w:t>
      </w:r>
      <w:r w:rsidR="00D87EB8" w:rsidRPr="0011572F">
        <w:rPr>
          <w:rFonts w:ascii="Arial" w:eastAsia="Times New Roman" w:hAnsi="Arial" w:cs="Arial"/>
          <w:sz w:val="24"/>
          <w:szCs w:val="24"/>
          <w:lang w:eastAsia="en-GB"/>
        </w:rPr>
        <w:t xml:space="preserve">. </w:t>
      </w:r>
    </w:p>
    <w:p w:rsidR="00254F8E" w:rsidRPr="0011572F" w:rsidRDefault="00254F8E" w:rsidP="00324CCE">
      <w:pPr>
        <w:pStyle w:val="ListParagraph"/>
        <w:numPr>
          <w:ilvl w:val="0"/>
          <w:numId w:val="14"/>
        </w:numPr>
        <w:shd w:val="clear" w:color="auto" w:fill="FFFFFF"/>
        <w:spacing w:after="225" w:line="352" w:lineRule="atLeast"/>
        <w:rPr>
          <w:rFonts w:ascii="Arial" w:eastAsia="Times New Roman" w:hAnsi="Arial" w:cs="Arial"/>
          <w:sz w:val="24"/>
          <w:szCs w:val="24"/>
          <w:lang w:eastAsia="en-GB"/>
        </w:rPr>
      </w:pPr>
      <w:r w:rsidRPr="0011572F">
        <w:rPr>
          <w:rFonts w:ascii="Arial" w:eastAsia="Times New Roman" w:hAnsi="Arial" w:cs="Arial"/>
          <w:sz w:val="24"/>
          <w:szCs w:val="24"/>
          <w:lang w:eastAsia="en-GB"/>
        </w:rPr>
        <w:t xml:space="preserve">Tickets are not for sale to, or by, anyone under 16 years of age. </w:t>
      </w:r>
    </w:p>
    <w:p w:rsidR="008C54CE" w:rsidRPr="0011572F" w:rsidRDefault="008C54CE" w:rsidP="00324CCE">
      <w:pPr>
        <w:pStyle w:val="ListParagraph"/>
        <w:numPr>
          <w:ilvl w:val="0"/>
          <w:numId w:val="14"/>
        </w:numPr>
        <w:shd w:val="clear" w:color="auto" w:fill="FFFFFF"/>
        <w:spacing w:after="225" w:line="352" w:lineRule="atLeast"/>
        <w:ind w:left="709" w:hanging="283"/>
        <w:rPr>
          <w:rFonts w:ascii="Arial" w:eastAsia="Times New Roman" w:hAnsi="Arial" w:cs="Arial"/>
          <w:sz w:val="24"/>
          <w:szCs w:val="24"/>
          <w:lang w:eastAsia="en-GB"/>
        </w:rPr>
      </w:pPr>
      <w:r w:rsidRPr="0011572F">
        <w:rPr>
          <w:rFonts w:ascii="Arial" w:eastAsia="Times New Roman" w:hAnsi="Arial" w:cs="Arial"/>
          <w:sz w:val="24"/>
          <w:szCs w:val="24"/>
          <w:lang w:eastAsia="en-GB"/>
        </w:rPr>
        <w:t>You represent and agree that; </w:t>
      </w:r>
      <w:r w:rsidRPr="0011572F">
        <w:rPr>
          <w:rFonts w:ascii="Arial" w:eastAsia="Times New Roman" w:hAnsi="Arial" w:cs="Arial"/>
          <w:sz w:val="24"/>
          <w:szCs w:val="24"/>
          <w:lang w:eastAsia="en-GB"/>
        </w:rPr>
        <w:br w:type="textWrapping" w:clear="all"/>
        <w:t>a) You are 16 years of age or over</w:t>
      </w:r>
      <w:r w:rsidRPr="0011572F">
        <w:rPr>
          <w:rFonts w:ascii="Arial" w:eastAsia="Times New Roman" w:hAnsi="Arial" w:cs="Arial"/>
          <w:sz w:val="24"/>
          <w:szCs w:val="24"/>
          <w:lang w:eastAsia="en-GB"/>
        </w:rPr>
        <w:br w:type="textWrapping" w:clear="all"/>
        <w:t>b) You are a resident of Great Britain </w:t>
      </w:r>
      <w:r w:rsidRPr="0011572F">
        <w:rPr>
          <w:rFonts w:ascii="Arial" w:eastAsia="Times New Roman" w:hAnsi="Arial" w:cs="Arial"/>
          <w:sz w:val="24"/>
          <w:szCs w:val="24"/>
          <w:lang w:eastAsia="en-GB"/>
        </w:rPr>
        <w:br w:type="textWrapping" w:clear="all"/>
        <w:t>c) You will not buy or purport to buy an entry to this lottery on behalf of anybody under the age of 16</w:t>
      </w:r>
      <w:r w:rsidRPr="0011572F">
        <w:rPr>
          <w:rFonts w:ascii="Arial" w:eastAsia="Times New Roman" w:hAnsi="Arial" w:cs="Arial"/>
          <w:sz w:val="24"/>
          <w:szCs w:val="24"/>
          <w:lang w:eastAsia="en-GB"/>
        </w:rPr>
        <w:br w:type="textWrapping" w:clear="all"/>
        <w:t>d) You will provide accurate entry information, including your name and telephone number and accept that it is your responsibility to keep us informed of any changes as soon as they arise.</w:t>
      </w:r>
    </w:p>
    <w:p w:rsidR="008C54CE" w:rsidRPr="0011572F" w:rsidRDefault="008C54CE" w:rsidP="00324CCE">
      <w:pPr>
        <w:pStyle w:val="ListParagraph"/>
        <w:numPr>
          <w:ilvl w:val="0"/>
          <w:numId w:val="14"/>
        </w:numPr>
        <w:shd w:val="clear" w:color="auto" w:fill="FFFFFF"/>
        <w:spacing w:after="225" w:line="352" w:lineRule="atLeast"/>
        <w:rPr>
          <w:rFonts w:ascii="Arial" w:eastAsia="Times New Roman" w:hAnsi="Arial" w:cs="Arial"/>
          <w:sz w:val="24"/>
          <w:szCs w:val="24"/>
          <w:lang w:eastAsia="en-GB"/>
        </w:rPr>
      </w:pPr>
      <w:r w:rsidRPr="0011572F">
        <w:rPr>
          <w:rFonts w:ascii="Arial" w:eastAsia="Times New Roman" w:hAnsi="Arial" w:cs="Arial"/>
          <w:sz w:val="24"/>
          <w:szCs w:val="24"/>
          <w:lang w:eastAsia="en-GB"/>
        </w:rPr>
        <w:lastRenderedPageBreak/>
        <w:t>You agree that you shall not be entitled to receive any prize if you are unable to substantiate to the Promoter your representations under paragraphs 7 (a), (b) and (c) above.</w:t>
      </w:r>
    </w:p>
    <w:p w:rsidR="008C54CE" w:rsidRPr="0011572F" w:rsidRDefault="008C54CE" w:rsidP="00324CCE">
      <w:pPr>
        <w:pStyle w:val="ListParagraph"/>
        <w:numPr>
          <w:ilvl w:val="0"/>
          <w:numId w:val="14"/>
        </w:numPr>
        <w:shd w:val="clear" w:color="auto" w:fill="FFFFFF"/>
        <w:spacing w:after="225" w:line="352" w:lineRule="atLeast"/>
        <w:rPr>
          <w:rFonts w:ascii="Arial" w:eastAsia="Times New Roman" w:hAnsi="Arial" w:cs="Arial"/>
          <w:sz w:val="24"/>
          <w:szCs w:val="24"/>
          <w:lang w:eastAsia="en-GB"/>
        </w:rPr>
      </w:pPr>
      <w:r w:rsidRPr="0011572F">
        <w:rPr>
          <w:rFonts w:ascii="Arial" w:eastAsia="Times New Roman" w:hAnsi="Arial" w:cs="Arial"/>
          <w:sz w:val="24"/>
          <w:szCs w:val="24"/>
          <w:lang w:eastAsia="en-GB"/>
        </w:rPr>
        <w:t>You accept that The Children’s Hospital Charity Raffle is regulated by the Gambling Commission and that in certain circumstances we may be unable to provide refunds or replacements once you have purchased your lottery entries.</w:t>
      </w:r>
    </w:p>
    <w:p w:rsidR="00881CB8" w:rsidRPr="00881CB8" w:rsidRDefault="00881CB8" w:rsidP="00881CB8">
      <w:pPr>
        <w:pStyle w:val="ListParagraph"/>
        <w:numPr>
          <w:ilvl w:val="0"/>
          <w:numId w:val="14"/>
        </w:numPr>
        <w:spacing w:after="0" w:line="352" w:lineRule="atLeast"/>
        <w:rPr>
          <w:rFonts w:ascii="Arial" w:eastAsia="Times New Roman" w:hAnsi="Arial" w:cs="Arial"/>
          <w:sz w:val="24"/>
          <w:szCs w:val="24"/>
          <w:lang w:eastAsia="en-GB"/>
        </w:rPr>
      </w:pPr>
      <w:r w:rsidRPr="00881CB8">
        <w:rPr>
          <w:rFonts w:ascii="Arial" w:eastAsia="Times New Roman" w:hAnsi="Arial" w:cs="Arial"/>
          <w:sz w:val="24"/>
          <w:szCs w:val="24"/>
          <w:lang w:eastAsia="en-GB"/>
        </w:rPr>
        <w:t xml:space="preserve">Tickets go on sale from </w:t>
      </w:r>
      <w:r w:rsidR="004C5825">
        <w:rPr>
          <w:rFonts w:ascii="Arial" w:eastAsia="Times New Roman" w:hAnsi="Arial" w:cs="Arial"/>
          <w:sz w:val="24"/>
          <w:szCs w:val="24"/>
          <w:lang w:eastAsia="en-GB"/>
        </w:rPr>
        <w:t>11th</w:t>
      </w:r>
      <w:r w:rsidRPr="00881CB8">
        <w:rPr>
          <w:rFonts w:ascii="Arial" w:eastAsia="Times New Roman" w:hAnsi="Arial" w:cs="Arial"/>
          <w:sz w:val="24"/>
          <w:szCs w:val="24"/>
          <w:lang w:eastAsia="en-GB"/>
        </w:rPr>
        <w:t xml:space="preserve"> </w:t>
      </w:r>
      <w:r w:rsidR="004C5825">
        <w:rPr>
          <w:rFonts w:ascii="Arial" w:eastAsia="Times New Roman" w:hAnsi="Arial" w:cs="Arial"/>
          <w:sz w:val="24"/>
          <w:szCs w:val="24"/>
          <w:lang w:eastAsia="en-GB"/>
        </w:rPr>
        <w:t>June</w:t>
      </w:r>
      <w:r w:rsidRPr="00881CB8">
        <w:rPr>
          <w:rFonts w:ascii="Arial" w:eastAsia="Times New Roman" w:hAnsi="Arial" w:cs="Arial"/>
          <w:sz w:val="24"/>
          <w:szCs w:val="24"/>
          <w:lang w:eastAsia="en-GB"/>
        </w:rPr>
        <w:t xml:space="preserve"> 2019.</w:t>
      </w:r>
    </w:p>
    <w:p w:rsidR="00881CB8" w:rsidRPr="00881CB8" w:rsidRDefault="00881CB8" w:rsidP="00881CB8">
      <w:pPr>
        <w:pStyle w:val="ListParagraph"/>
        <w:numPr>
          <w:ilvl w:val="0"/>
          <w:numId w:val="14"/>
        </w:numPr>
        <w:spacing w:after="0" w:line="352" w:lineRule="atLeast"/>
        <w:rPr>
          <w:rFonts w:ascii="Arial" w:eastAsia="Times New Roman" w:hAnsi="Arial" w:cs="Arial"/>
          <w:sz w:val="24"/>
          <w:szCs w:val="24"/>
          <w:lang w:eastAsia="en-GB"/>
        </w:rPr>
      </w:pPr>
      <w:r w:rsidRPr="00881CB8">
        <w:rPr>
          <w:rFonts w:ascii="Arial" w:eastAsia="Times New Roman" w:hAnsi="Arial" w:cs="Arial"/>
          <w:sz w:val="24"/>
          <w:szCs w:val="24"/>
          <w:lang w:eastAsia="en-GB"/>
        </w:rPr>
        <w:t xml:space="preserve">The closing date is the </w:t>
      </w:r>
      <w:r w:rsidR="004C5825">
        <w:rPr>
          <w:rFonts w:ascii="Arial" w:eastAsia="Times New Roman" w:hAnsi="Arial" w:cs="Arial"/>
          <w:sz w:val="24"/>
          <w:szCs w:val="24"/>
          <w:lang w:eastAsia="en-GB"/>
        </w:rPr>
        <w:t>11th</w:t>
      </w:r>
      <w:r w:rsidRPr="00881CB8">
        <w:rPr>
          <w:rFonts w:ascii="Arial" w:eastAsia="Times New Roman" w:hAnsi="Arial" w:cs="Arial"/>
          <w:sz w:val="24"/>
          <w:szCs w:val="24"/>
          <w:lang w:eastAsia="en-GB"/>
        </w:rPr>
        <w:t xml:space="preserve"> </w:t>
      </w:r>
      <w:r w:rsidR="004C5825">
        <w:rPr>
          <w:rFonts w:ascii="Arial" w:eastAsia="Times New Roman" w:hAnsi="Arial" w:cs="Arial"/>
          <w:sz w:val="24"/>
          <w:szCs w:val="24"/>
          <w:lang w:eastAsia="en-GB"/>
        </w:rPr>
        <w:t>October</w:t>
      </w:r>
      <w:r w:rsidRPr="00881CB8">
        <w:rPr>
          <w:rFonts w:ascii="Arial" w:eastAsia="Times New Roman" w:hAnsi="Arial" w:cs="Arial"/>
          <w:sz w:val="24"/>
          <w:szCs w:val="24"/>
          <w:lang w:eastAsia="en-GB"/>
        </w:rPr>
        <w:t xml:space="preserve"> 2019.</w:t>
      </w:r>
    </w:p>
    <w:p w:rsidR="00881CB8" w:rsidRPr="00881CB8" w:rsidRDefault="00881CB8" w:rsidP="00881CB8">
      <w:pPr>
        <w:pStyle w:val="ListParagraph"/>
        <w:numPr>
          <w:ilvl w:val="0"/>
          <w:numId w:val="14"/>
        </w:numPr>
        <w:spacing w:after="0" w:line="352" w:lineRule="atLeast"/>
        <w:rPr>
          <w:rFonts w:ascii="Arial" w:eastAsia="Times New Roman" w:hAnsi="Arial" w:cs="Arial"/>
          <w:sz w:val="24"/>
          <w:szCs w:val="24"/>
          <w:lang w:eastAsia="en-GB"/>
        </w:rPr>
      </w:pPr>
      <w:r w:rsidRPr="00881CB8">
        <w:rPr>
          <w:rFonts w:ascii="Arial" w:eastAsia="Times New Roman" w:hAnsi="Arial" w:cs="Arial"/>
          <w:sz w:val="24"/>
          <w:szCs w:val="24"/>
          <w:lang w:eastAsia="en-GB"/>
        </w:rPr>
        <w:t>The draw will take place on 2</w:t>
      </w:r>
      <w:r w:rsidR="004C5825">
        <w:rPr>
          <w:rFonts w:ascii="Arial" w:eastAsia="Times New Roman" w:hAnsi="Arial" w:cs="Arial"/>
          <w:sz w:val="24"/>
          <w:szCs w:val="24"/>
          <w:lang w:eastAsia="en-GB"/>
        </w:rPr>
        <w:t>4</w:t>
      </w:r>
      <w:r w:rsidRPr="00881CB8">
        <w:rPr>
          <w:rFonts w:ascii="Arial" w:eastAsia="Times New Roman" w:hAnsi="Arial" w:cs="Arial"/>
          <w:sz w:val="24"/>
          <w:szCs w:val="24"/>
          <w:lang w:eastAsia="en-GB"/>
        </w:rPr>
        <w:t xml:space="preserve">th </w:t>
      </w:r>
      <w:r w:rsidR="004C5825">
        <w:rPr>
          <w:rFonts w:ascii="Arial" w:eastAsia="Times New Roman" w:hAnsi="Arial" w:cs="Arial"/>
          <w:sz w:val="24"/>
          <w:szCs w:val="24"/>
          <w:lang w:eastAsia="en-GB"/>
        </w:rPr>
        <w:t>October</w:t>
      </w:r>
      <w:r w:rsidRPr="00881CB8">
        <w:rPr>
          <w:rFonts w:ascii="Arial" w:eastAsia="Times New Roman" w:hAnsi="Arial" w:cs="Arial"/>
          <w:sz w:val="24"/>
          <w:szCs w:val="24"/>
          <w:lang w:eastAsia="en-GB"/>
        </w:rPr>
        <w:t xml:space="preserve"> 2019.</w:t>
      </w:r>
    </w:p>
    <w:p w:rsidR="00881CB8" w:rsidRPr="00881CB8" w:rsidRDefault="00881CB8" w:rsidP="00881CB8">
      <w:pPr>
        <w:pStyle w:val="ListParagraph"/>
        <w:numPr>
          <w:ilvl w:val="0"/>
          <w:numId w:val="14"/>
        </w:numPr>
        <w:spacing w:after="0" w:line="352" w:lineRule="atLeast"/>
        <w:rPr>
          <w:rFonts w:ascii="Arial" w:eastAsia="Times New Roman" w:hAnsi="Arial" w:cs="Arial"/>
          <w:sz w:val="24"/>
          <w:szCs w:val="24"/>
          <w:lang w:eastAsia="en-GB"/>
        </w:rPr>
      </w:pPr>
      <w:r w:rsidRPr="00881CB8">
        <w:rPr>
          <w:rFonts w:ascii="Arial" w:eastAsia="Times New Roman" w:hAnsi="Arial" w:cs="Arial"/>
          <w:sz w:val="24"/>
          <w:szCs w:val="24"/>
          <w:lang w:eastAsia="en-GB"/>
        </w:rPr>
        <w:t xml:space="preserve">There is an overall first prize of </w:t>
      </w:r>
      <w:r w:rsidR="004C5825">
        <w:rPr>
          <w:rFonts w:ascii="Arial" w:eastAsia="Times New Roman" w:hAnsi="Arial" w:cs="Arial"/>
          <w:sz w:val="24"/>
          <w:szCs w:val="24"/>
          <w:lang w:eastAsia="en-GB"/>
        </w:rPr>
        <w:t xml:space="preserve">a </w:t>
      </w:r>
      <w:r w:rsidR="00FF78E2">
        <w:rPr>
          <w:rFonts w:ascii="Arial" w:eastAsia="Times New Roman" w:hAnsi="Arial" w:cs="Arial"/>
          <w:sz w:val="24"/>
          <w:szCs w:val="24"/>
          <w:lang w:eastAsia="en-GB"/>
        </w:rPr>
        <w:t>brand-new</w:t>
      </w:r>
      <w:r w:rsidR="004C5825">
        <w:rPr>
          <w:rFonts w:ascii="Arial" w:eastAsia="Times New Roman" w:hAnsi="Arial" w:cs="Arial"/>
          <w:sz w:val="24"/>
          <w:szCs w:val="24"/>
          <w:lang w:eastAsia="en-GB"/>
        </w:rPr>
        <w:t xml:space="preserve"> Ford Ka+ petrol car.</w:t>
      </w:r>
      <w:r w:rsidRPr="00881CB8">
        <w:rPr>
          <w:rFonts w:ascii="Arial" w:eastAsia="Times New Roman" w:hAnsi="Arial" w:cs="Arial"/>
          <w:sz w:val="24"/>
          <w:szCs w:val="24"/>
          <w:lang w:eastAsia="en-GB"/>
        </w:rPr>
        <w:t xml:space="preserve"> There are also further prizes of Matalan vouchers for the following amounts 4 x £</w:t>
      </w:r>
      <w:r w:rsidR="004C5825">
        <w:rPr>
          <w:rFonts w:ascii="Arial" w:eastAsia="Times New Roman" w:hAnsi="Arial" w:cs="Arial"/>
          <w:sz w:val="24"/>
          <w:szCs w:val="24"/>
          <w:lang w:eastAsia="en-GB"/>
        </w:rPr>
        <w:t>250. A</w:t>
      </w:r>
      <w:r w:rsidRPr="00881CB8">
        <w:rPr>
          <w:rFonts w:ascii="Arial" w:eastAsia="Times New Roman" w:hAnsi="Arial" w:cs="Arial"/>
          <w:sz w:val="24"/>
          <w:szCs w:val="24"/>
          <w:lang w:eastAsia="en-GB"/>
        </w:rPr>
        <w:t>nd</w:t>
      </w:r>
      <w:r w:rsidR="004C5825">
        <w:rPr>
          <w:rFonts w:ascii="Arial" w:eastAsia="Times New Roman" w:hAnsi="Arial" w:cs="Arial"/>
          <w:sz w:val="24"/>
          <w:szCs w:val="24"/>
          <w:lang w:eastAsia="en-GB"/>
        </w:rPr>
        <w:t xml:space="preserve"> a further</w:t>
      </w:r>
      <w:r w:rsidRPr="00881CB8">
        <w:rPr>
          <w:rFonts w:ascii="Arial" w:eastAsia="Times New Roman" w:hAnsi="Arial" w:cs="Arial"/>
          <w:sz w:val="24"/>
          <w:szCs w:val="24"/>
          <w:lang w:eastAsia="en-GB"/>
        </w:rPr>
        <w:t xml:space="preserve"> 62</w:t>
      </w:r>
      <w:r w:rsidR="004C5825">
        <w:rPr>
          <w:rFonts w:ascii="Arial" w:eastAsia="Times New Roman" w:hAnsi="Arial" w:cs="Arial"/>
          <w:sz w:val="24"/>
          <w:szCs w:val="24"/>
          <w:lang w:eastAsia="en-GB"/>
        </w:rPr>
        <w:t xml:space="preserve"> prizes</w:t>
      </w:r>
      <w:r w:rsidRPr="00881CB8">
        <w:rPr>
          <w:rFonts w:ascii="Arial" w:eastAsia="Times New Roman" w:hAnsi="Arial" w:cs="Arial"/>
          <w:sz w:val="24"/>
          <w:szCs w:val="24"/>
          <w:lang w:eastAsia="en-GB"/>
        </w:rPr>
        <w:t xml:space="preserve"> </w:t>
      </w:r>
      <w:r w:rsidR="004C5825">
        <w:rPr>
          <w:rFonts w:ascii="Arial" w:eastAsia="Times New Roman" w:hAnsi="Arial" w:cs="Arial"/>
          <w:sz w:val="24"/>
          <w:szCs w:val="24"/>
          <w:lang w:eastAsia="en-GB"/>
        </w:rPr>
        <w:t>of a Children’s Hospital Charity mascot teddy bear (Theo)</w:t>
      </w:r>
      <w:r w:rsidRPr="00881CB8">
        <w:rPr>
          <w:rFonts w:ascii="Arial" w:eastAsia="Times New Roman" w:hAnsi="Arial" w:cs="Arial"/>
          <w:sz w:val="24"/>
          <w:szCs w:val="24"/>
          <w:lang w:eastAsia="en-GB"/>
        </w:rPr>
        <w:t xml:space="preserve">. </w:t>
      </w:r>
    </w:p>
    <w:p w:rsidR="00881CB8" w:rsidRPr="00881CB8" w:rsidRDefault="00881CB8" w:rsidP="00881CB8">
      <w:pPr>
        <w:pStyle w:val="ListParagraph"/>
        <w:numPr>
          <w:ilvl w:val="0"/>
          <w:numId w:val="14"/>
        </w:numPr>
        <w:spacing w:after="0" w:line="352" w:lineRule="atLeast"/>
        <w:rPr>
          <w:rFonts w:ascii="Arial" w:eastAsia="Times New Roman" w:hAnsi="Arial" w:cs="Arial"/>
          <w:sz w:val="24"/>
          <w:szCs w:val="24"/>
          <w:lang w:eastAsia="en-GB"/>
        </w:rPr>
      </w:pPr>
      <w:r w:rsidRPr="00881CB8">
        <w:rPr>
          <w:rFonts w:ascii="Arial" w:eastAsia="Times New Roman" w:hAnsi="Arial" w:cs="Arial"/>
          <w:sz w:val="24"/>
          <w:szCs w:val="24"/>
          <w:lang w:eastAsia="en-GB"/>
        </w:rPr>
        <w:t xml:space="preserve">Raffle tickets will be drawn in the following order </w:t>
      </w:r>
      <w:r w:rsidR="004C5825">
        <w:rPr>
          <w:rFonts w:ascii="Arial" w:eastAsia="Times New Roman" w:hAnsi="Arial" w:cs="Arial"/>
          <w:sz w:val="24"/>
          <w:szCs w:val="24"/>
          <w:lang w:eastAsia="en-GB"/>
        </w:rPr>
        <w:t>– 62 teddy bear winners</w:t>
      </w:r>
      <w:r w:rsidRPr="00881CB8">
        <w:rPr>
          <w:rFonts w:ascii="Arial" w:eastAsia="Times New Roman" w:hAnsi="Arial" w:cs="Arial"/>
          <w:sz w:val="24"/>
          <w:szCs w:val="24"/>
          <w:lang w:eastAsia="en-GB"/>
        </w:rPr>
        <w:t xml:space="preserve"> an</w:t>
      </w:r>
      <w:r w:rsidR="004C5825">
        <w:rPr>
          <w:rFonts w:ascii="Arial" w:eastAsia="Times New Roman" w:hAnsi="Arial" w:cs="Arial"/>
          <w:sz w:val="24"/>
          <w:szCs w:val="24"/>
          <w:lang w:eastAsia="en-GB"/>
        </w:rPr>
        <w:t>d an</w:t>
      </w:r>
      <w:r w:rsidRPr="00881CB8">
        <w:rPr>
          <w:rFonts w:ascii="Arial" w:eastAsia="Times New Roman" w:hAnsi="Arial" w:cs="Arial"/>
          <w:sz w:val="24"/>
          <w:szCs w:val="24"/>
          <w:lang w:eastAsia="en-GB"/>
        </w:rPr>
        <w:t xml:space="preserve"> alternate will be chosen. Then the £</w:t>
      </w:r>
      <w:r w:rsidR="004C5825">
        <w:rPr>
          <w:rFonts w:ascii="Arial" w:eastAsia="Times New Roman" w:hAnsi="Arial" w:cs="Arial"/>
          <w:sz w:val="24"/>
          <w:szCs w:val="24"/>
          <w:lang w:eastAsia="en-GB"/>
        </w:rPr>
        <w:t>250 Matalan voucher</w:t>
      </w:r>
      <w:r w:rsidRPr="00881CB8">
        <w:rPr>
          <w:rFonts w:ascii="Arial" w:eastAsia="Times New Roman" w:hAnsi="Arial" w:cs="Arial"/>
          <w:sz w:val="24"/>
          <w:szCs w:val="24"/>
          <w:lang w:eastAsia="en-GB"/>
        </w:rPr>
        <w:t xml:space="preserve"> winners</w:t>
      </w:r>
      <w:r w:rsidR="004C5825">
        <w:rPr>
          <w:rFonts w:ascii="Arial" w:eastAsia="Times New Roman" w:hAnsi="Arial" w:cs="Arial"/>
          <w:sz w:val="24"/>
          <w:szCs w:val="24"/>
          <w:lang w:eastAsia="en-GB"/>
        </w:rPr>
        <w:t xml:space="preserve"> and an alternate</w:t>
      </w:r>
      <w:r w:rsidRPr="00881CB8">
        <w:rPr>
          <w:rFonts w:ascii="Arial" w:eastAsia="Times New Roman" w:hAnsi="Arial" w:cs="Arial"/>
          <w:sz w:val="24"/>
          <w:szCs w:val="24"/>
          <w:lang w:eastAsia="en-GB"/>
        </w:rPr>
        <w:t xml:space="preserve">. Lastly the </w:t>
      </w:r>
      <w:r w:rsidR="004C5825">
        <w:rPr>
          <w:rFonts w:ascii="Arial" w:eastAsia="Times New Roman" w:hAnsi="Arial" w:cs="Arial"/>
          <w:sz w:val="24"/>
          <w:szCs w:val="24"/>
          <w:lang w:eastAsia="en-GB"/>
        </w:rPr>
        <w:t>Ford Ka+</w:t>
      </w:r>
      <w:r w:rsidRPr="00881CB8">
        <w:rPr>
          <w:rFonts w:ascii="Arial" w:eastAsia="Times New Roman" w:hAnsi="Arial" w:cs="Arial"/>
          <w:sz w:val="24"/>
          <w:szCs w:val="24"/>
          <w:lang w:eastAsia="en-GB"/>
        </w:rPr>
        <w:t xml:space="preserve"> winner will be drawn along with two alternates. At each stage the ticket numbers and details are noted and the tickets put back into the draw to ensure each ticket has an equal chance of winning the main prize.</w:t>
      </w:r>
    </w:p>
    <w:p w:rsidR="00881CB8" w:rsidRPr="00881CB8" w:rsidRDefault="00881CB8" w:rsidP="00881CB8">
      <w:pPr>
        <w:pStyle w:val="ListParagraph"/>
        <w:numPr>
          <w:ilvl w:val="0"/>
          <w:numId w:val="14"/>
        </w:numPr>
        <w:spacing w:after="0" w:line="352" w:lineRule="atLeast"/>
        <w:rPr>
          <w:rFonts w:ascii="Arial" w:eastAsia="Times New Roman" w:hAnsi="Arial" w:cs="Arial"/>
          <w:sz w:val="24"/>
          <w:szCs w:val="24"/>
          <w:lang w:eastAsia="en-GB"/>
        </w:rPr>
      </w:pPr>
      <w:r w:rsidRPr="00881CB8">
        <w:rPr>
          <w:rFonts w:ascii="Arial" w:eastAsia="Times New Roman" w:hAnsi="Arial" w:cs="Arial"/>
          <w:sz w:val="24"/>
          <w:szCs w:val="24"/>
          <w:lang w:eastAsia="en-GB"/>
        </w:rPr>
        <w:t xml:space="preserve">Whilst every effort will be made to contact winners, if we are unable to make contact within </w:t>
      </w:r>
      <w:r w:rsidR="00B46565">
        <w:rPr>
          <w:rFonts w:ascii="Arial" w:eastAsia="Times New Roman" w:hAnsi="Arial" w:cs="Arial"/>
          <w:sz w:val="24"/>
          <w:szCs w:val="24"/>
          <w:lang w:eastAsia="en-GB"/>
        </w:rPr>
        <w:t>21</w:t>
      </w:r>
      <w:r w:rsidRPr="00881CB8">
        <w:rPr>
          <w:rFonts w:ascii="Arial" w:eastAsia="Times New Roman" w:hAnsi="Arial" w:cs="Arial"/>
          <w:sz w:val="24"/>
          <w:szCs w:val="24"/>
          <w:lang w:eastAsia="en-GB"/>
        </w:rPr>
        <w:t xml:space="preserve"> days of the draw, excess prizes will be used to fund The Children’s Hospital Charities vital work. If we cannot contact the winners in the 14 days after the </w:t>
      </w:r>
      <w:r w:rsidR="00B46565" w:rsidRPr="00881CB8">
        <w:rPr>
          <w:rFonts w:ascii="Arial" w:eastAsia="Times New Roman" w:hAnsi="Arial" w:cs="Arial"/>
          <w:sz w:val="24"/>
          <w:szCs w:val="24"/>
          <w:lang w:eastAsia="en-GB"/>
        </w:rPr>
        <w:t>draw,</w:t>
      </w:r>
      <w:r w:rsidRPr="00881CB8">
        <w:rPr>
          <w:rFonts w:ascii="Arial" w:eastAsia="Times New Roman" w:hAnsi="Arial" w:cs="Arial"/>
          <w:sz w:val="24"/>
          <w:szCs w:val="24"/>
          <w:lang w:eastAsia="en-GB"/>
        </w:rPr>
        <w:t xml:space="preserve"> we will then attempt to contact the alternates until the </w:t>
      </w:r>
      <w:proofErr w:type="gramStart"/>
      <w:r w:rsidR="00B46565">
        <w:rPr>
          <w:rFonts w:ascii="Arial" w:eastAsia="Times New Roman" w:hAnsi="Arial" w:cs="Arial"/>
          <w:sz w:val="24"/>
          <w:szCs w:val="24"/>
          <w:lang w:eastAsia="en-GB"/>
        </w:rPr>
        <w:t>21</w:t>
      </w:r>
      <w:r w:rsidRPr="00881CB8">
        <w:rPr>
          <w:rFonts w:ascii="Arial" w:eastAsia="Times New Roman" w:hAnsi="Arial" w:cs="Arial"/>
          <w:sz w:val="24"/>
          <w:szCs w:val="24"/>
          <w:lang w:eastAsia="en-GB"/>
        </w:rPr>
        <w:t xml:space="preserve"> day</w:t>
      </w:r>
      <w:proofErr w:type="gramEnd"/>
      <w:r w:rsidRPr="00881CB8">
        <w:rPr>
          <w:rFonts w:ascii="Arial" w:eastAsia="Times New Roman" w:hAnsi="Arial" w:cs="Arial"/>
          <w:sz w:val="24"/>
          <w:szCs w:val="24"/>
          <w:lang w:eastAsia="en-GB"/>
        </w:rPr>
        <w:t xml:space="preserve"> limit.</w:t>
      </w:r>
    </w:p>
    <w:p w:rsidR="00881CB8" w:rsidRPr="00881CB8" w:rsidRDefault="00881CB8" w:rsidP="00881CB8">
      <w:pPr>
        <w:pStyle w:val="ListParagraph"/>
        <w:numPr>
          <w:ilvl w:val="0"/>
          <w:numId w:val="14"/>
        </w:numPr>
        <w:spacing w:after="0" w:line="352" w:lineRule="atLeast"/>
        <w:rPr>
          <w:rFonts w:ascii="Arial" w:eastAsia="Times New Roman" w:hAnsi="Arial" w:cs="Arial"/>
          <w:sz w:val="24"/>
          <w:szCs w:val="24"/>
          <w:lang w:eastAsia="en-GB"/>
        </w:rPr>
      </w:pPr>
      <w:r w:rsidRPr="00881CB8">
        <w:rPr>
          <w:rFonts w:ascii="Arial" w:eastAsia="Times New Roman" w:hAnsi="Arial" w:cs="Arial"/>
          <w:sz w:val="24"/>
          <w:szCs w:val="24"/>
          <w:lang w:eastAsia="en-GB"/>
        </w:rPr>
        <w:t xml:space="preserve">All Raffle tickets received after </w:t>
      </w:r>
      <w:r w:rsidR="00B46565">
        <w:rPr>
          <w:rFonts w:ascii="Arial" w:eastAsia="Times New Roman" w:hAnsi="Arial" w:cs="Arial"/>
          <w:sz w:val="24"/>
          <w:szCs w:val="24"/>
          <w:lang w:eastAsia="en-GB"/>
        </w:rPr>
        <w:t>11</w:t>
      </w:r>
      <w:r w:rsidRPr="00881CB8">
        <w:rPr>
          <w:rFonts w:ascii="Arial" w:eastAsia="Times New Roman" w:hAnsi="Arial" w:cs="Arial"/>
          <w:sz w:val="24"/>
          <w:szCs w:val="24"/>
          <w:lang w:eastAsia="en-GB"/>
        </w:rPr>
        <w:t xml:space="preserve">th </w:t>
      </w:r>
      <w:r w:rsidR="00B46565">
        <w:rPr>
          <w:rFonts w:ascii="Arial" w:eastAsia="Times New Roman" w:hAnsi="Arial" w:cs="Arial"/>
          <w:sz w:val="24"/>
          <w:szCs w:val="24"/>
          <w:lang w:eastAsia="en-GB"/>
        </w:rPr>
        <w:t>October</w:t>
      </w:r>
      <w:r w:rsidRPr="00881CB8">
        <w:rPr>
          <w:rFonts w:ascii="Arial" w:eastAsia="Times New Roman" w:hAnsi="Arial" w:cs="Arial"/>
          <w:sz w:val="24"/>
          <w:szCs w:val="24"/>
          <w:lang w:eastAsia="en-GB"/>
        </w:rPr>
        <w:t xml:space="preserve"> 2019 will not be </w:t>
      </w:r>
      <w:proofErr w:type="gramStart"/>
      <w:r w:rsidRPr="00881CB8">
        <w:rPr>
          <w:rFonts w:ascii="Arial" w:eastAsia="Times New Roman" w:hAnsi="Arial" w:cs="Arial"/>
          <w:sz w:val="24"/>
          <w:szCs w:val="24"/>
          <w:lang w:eastAsia="en-GB"/>
        </w:rPr>
        <w:t>entered into</w:t>
      </w:r>
      <w:proofErr w:type="gramEnd"/>
      <w:r w:rsidRPr="00881CB8">
        <w:rPr>
          <w:rFonts w:ascii="Arial" w:eastAsia="Times New Roman" w:hAnsi="Arial" w:cs="Arial"/>
          <w:sz w:val="24"/>
          <w:szCs w:val="24"/>
          <w:lang w:eastAsia="en-GB"/>
        </w:rPr>
        <w:t xml:space="preserve"> the draw and monies will be treated as a donation.</w:t>
      </w:r>
    </w:p>
    <w:p w:rsidR="00254F8E" w:rsidRPr="00324CCE" w:rsidRDefault="00254F8E" w:rsidP="00867229">
      <w:pPr>
        <w:pStyle w:val="ListParagraph"/>
        <w:numPr>
          <w:ilvl w:val="0"/>
          <w:numId w:val="14"/>
        </w:numPr>
        <w:spacing w:after="0" w:line="352" w:lineRule="atLeast"/>
        <w:rPr>
          <w:rFonts w:ascii="Arial" w:eastAsia="Times New Roman" w:hAnsi="Arial" w:cs="Arial"/>
          <w:color w:val="000000" w:themeColor="text1"/>
          <w:sz w:val="24"/>
          <w:szCs w:val="24"/>
          <w:lang w:eastAsia="en-GB"/>
        </w:rPr>
      </w:pPr>
      <w:r w:rsidRPr="0011572F">
        <w:rPr>
          <w:rFonts w:ascii="Arial" w:eastAsia="Times New Roman" w:hAnsi="Arial" w:cs="Arial"/>
          <w:sz w:val="24"/>
          <w:szCs w:val="24"/>
          <w:lang w:eastAsia="en-GB"/>
        </w:rPr>
        <w:t xml:space="preserve">Details of our winners will be made available on our web site at </w:t>
      </w:r>
      <w:hyperlink r:id="rId9" w:history="1">
        <w:r w:rsidRPr="00324CCE">
          <w:rPr>
            <w:rStyle w:val="Hyperlink"/>
            <w:rFonts w:ascii="Arial" w:eastAsia="Times New Roman" w:hAnsi="Arial" w:cs="Arial"/>
            <w:sz w:val="24"/>
            <w:szCs w:val="24"/>
            <w:lang w:eastAsia="en-GB"/>
          </w:rPr>
          <w:t>www.tchc.org.uk</w:t>
        </w:r>
      </w:hyperlink>
      <w:r w:rsidRPr="00324CCE">
        <w:rPr>
          <w:rFonts w:ascii="Arial" w:eastAsia="Times New Roman" w:hAnsi="Arial" w:cs="Arial"/>
          <w:color w:val="000000" w:themeColor="text1"/>
          <w:sz w:val="24"/>
          <w:szCs w:val="24"/>
          <w:lang w:eastAsia="en-GB"/>
        </w:rPr>
        <w:t>.</w:t>
      </w:r>
    </w:p>
    <w:p w:rsidR="00324CCE" w:rsidRPr="0011572F" w:rsidRDefault="00324CCE" w:rsidP="00867229">
      <w:pPr>
        <w:numPr>
          <w:ilvl w:val="0"/>
          <w:numId w:val="14"/>
        </w:numPr>
        <w:spacing w:before="100" w:beforeAutospacing="1" w:after="100" w:afterAutospacing="1" w:line="315" w:lineRule="atLeast"/>
        <w:rPr>
          <w:rFonts w:ascii="Arial" w:hAnsi="Arial" w:cs="Arial"/>
          <w:sz w:val="24"/>
          <w:szCs w:val="24"/>
        </w:rPr>
      </w:pPr>
      <w:r w:rsidRPr="0011572F">
        <w:rPr>
          <w:rFonts w:ascii="Arial" w:hAnsi="Arial" w:cs="Arial"/>
          <w:sz w:val="24"/>
          <w:szCs w:val="24"/>
        </w:rPr>
        <w:t xml:space="preserve">By entering the </w:t>
      </w:r>
      <w:proofErr w:type="gramStart"/>
      <w:r w:rsidRPr="0011572F">
        <w:rPr>
          <w:rFonts w:ascii="Arial" w:hAnsi="Arial" w:cs="Arial"/>
          <w:sz w:val="24"/>
          <w:szCs w:val="24"/>
        </w:rPr>
        <w:t>Raffle</w:t>
      </w:r>
      <w:proofErr w:type="gramEnd"/>
      <w:r w:rsidRPr="0011572F">
        <w:rPr>
          <w:rFonts w:ascii="Arial" w:hAnsi="Arial" w:cs="Arial"/>
          <w:sz w:val="24"/>
          <w:szCs w:val="24"/>
        </w:rPr>
        <w:t xml:space="preserve"> you agree to provide a photo of yourself, and to the Promoter using this photo and your title, surname and home </w:t>
      </w:r>
      <w:r w:rsidR="00B46565">
        <w:rPr>
          <w:rFonts w:ascii="Arial" w:hAnsi="Arial" w:cs="Arial"/>
          <w:sz w:val="24"/>
          <w:szCs w:val="24"/>
        </w:rPr>
        <w:t>town</w:t>
      </w:r>
      <w:r w:rsidRPr="0011572F">
        <w:rPr>
          <w:rFonts w:ascii="Arial" w:hAnsi="Arial" w:cs="Arial"/>
          <w:sz w:val="24"/>
          <w:szCs w:val="24"/>
        </w:rPr>
        <w:t xml:space="preserve"> in relation to you being a winner of the Raffle, including on the Promoter’s website, and on promotional materials relating to the Raffle and related activities. </w:t>
      </w:r>
    </w:p>
    <w:p w:rsidR="00254F8E" w:rsidRPr="0011572F" w:rsidRDefault="00254F8E" w:rsidP="00324CCE">
      <w:pPr>
        <w:pStyle w:val="ListParagraph"/>
        <w:numPr>
          <w:ilvl w:val="0"/>
          <w:numId w:val="14"/>
        </w:numPr>
        <w:shd w:val="clear" w:color="auto" w:fill="FFFFFF"/>
        <w:spacing w:after="225" w:line="352" w:lineRule="atLeast"/>
        <w:rPr>
          <w:rFonts w:ascii="Arial" w:eastAsia="Times New Roman" w:hAnsi="Arial" w:cs="Arial"/>
          <w:sz w:val="24"/>
          <w:szCs w:val="24"/>
          <w:lang w:eastAsia="en-GB"/>
        </w:rPr>
      </w:pPr>
      <w:r w:rsidRPr="0011572F">
        <w:rPr>
          <w:rFonts w:ascii="Arial" w:eastAsia="Times New Roman" w:hAnsi="Arial" w:cs="Arial"/>
          <w:sz w:val="24"/>
          <w:szCs w:val="24"/>
          <w:lang w:eastAsia="en-GB"/>
        </w:rPr>
        <w:t>Winners’ names, photos and comments may be used to promote future raffles.</w:t>
      </w:r>
    </w:p>
    <w:p w:rsidR="00324CCE" w:rsidRDefault="00324CCE" w:rsidP="00324CCE">
      <w:pPr>
        <w:pStyle w:val="ListParagraph"/>
        <w:numPr>
          <w:ilvl w:val="0"/>
          <w:numId w:val="14"/>
        </w:numPr>
        <w:shd w:val="clear" w:color="auto" w:fill="FFFFFF"/>
        <w:spacing w:after="225" w:line="352" w:lineRule="atLeast"/>
        <w:rPr>
          <w:rFonts w:ascii="Arial" w:eastAsia="Times New Roman" w:hAnsi="Arial" w:cs="Arial"/>
          <w:sz w:val="24"/>
          <w:szCs w:val="24"/>
          <w:lang w:eastAsia="en-GB"/>
        </w:rPr>
      </w:pPr>
      <w:r w:rsidRPr="0011572F">
        <w:rPr>
          <w:rFonts w:ascii="Arial" w:eastAsia="Times New Roman" w:hAnsi="Arial" w:cs="Arial"/>
          <w:sz w:val="24"/>
          <w:szCs w:val="24"/>
          <w:lang w:eastAsia="en-GB"/>
        </w:rPr>
        <w:t>The Promoter reserves the right to modify, cancel, terminate or suspend the Raffle in whole or in part in the Promoter’s sole discretion.</w:t>
      </w:r>
    </w:p>
    <w:p w:rsidR="007C52F6" w:rsidRPr="007C52F6" w:rsidRDefault="007C52F6" w:rsidP="007C52F6">
      <w:pPr>
        <w:shd w:val="clear" w:color="auto" w:fill="FFFFFF"/>
        <w:spacing w:after="225" w:line="352" w:lineRule="atLeast"/>
        <w:rPr>
          <w:rFonts w:ascii="Arial" w:eastAsia="Times New Roman" w:hAnsi="Arial" w:cs="Arial"/>
          <w:sz w:val="24"/>
          <w:szCs w:val="24"/>
          <w:lang w:eastAsia="en-GB"/>
        </w:rPr>
      </w:pPr>
    </w:p>
    <w:p w:rsidR="00324CCE" w:rsidRPr="0011572F" w:rsidRDefault="00867229" w:rsidP="00867229">
      <w:pPr>
        <w:pStyle w:val="ListParagraph"/>
        <w:numPr>
          <w:ilvl w:val="0"/>
          <w:numId w:val="14"/>
        </w:numPr>
        <w:shd w:val="clear" w:color="auto" w:fill="FFFFFF"/>
        <w:spacing w:after="0" w:line="352" w:lineRule="atLeast"/>
        <w:rPr>
          <w:rFonts w:ascii="Arial" w:eastAsia="Times New Roman" w:hAnsi="Arial" w:cs="Arial"/>
          <w:sz w:val="24"/>
          <w:szCs w:val="24"/>
          <w:lang w:eastAsia="en-GB"/>
        </w:rPr>
      </w:pPr>
      <w:r w:rsidRPr="0011572F">
        <w:rPr>
          <w:rFonts w:ascii="Arial" w:eastAsia="Times New Roman" w:hAnsi="Arial" w:cs="Arial"/>
          <w:sz w:val="24"/>
          <w:szCs w:val="24"/>
          <w:lang w:eastAsia="en-GB"/>
        </w:rPr>
        <w:t>Subject to paragraph 25</w:t>
      </w:r>
      <w:r w:rsidR="00324CCE" w:rsidRPr="0011572F">
        <w:rPr>
          <w:rFonts w:ascii="Arial" w:eastAsia="Times New Roman" w:hAnsi="Arial" w:cs="Arial"/>
          <w:sz w:val="24"/>
          <w:szCs w:val="24"/>
          <w:lang w:eastAsia="en-GB"/>
        </w:rPr>
        <w:t>, the Promoter shall not be liable for: </w:t>
      </w:r>
    </w:p>
    <w:p w:rsidR="00324CCE" w:rsidRPr="0011572F" w:rsidRDefault="00324CCE" w:rsidP="00867229">
      <w:pPr>
        <w:numPr>
          <w:ilvl w:val="0"/>
          <w:numId w:val="18"/>
        </w:numPr>
        <w:tabs>
          <w:tab w:val="clear" w:pos="720"/>
          <w:tab w:val="num" w:pos="1418"/>
        </w:tabs>
        <w:spacing w:after="0" w:line="315" w:lineRule="atLeast"/>
        <w:ind w:left="1418"/>
        <w:rPr>
          <w:rFonts w:ascii="Arial" w:eastAsia="Times New Roman" w:hAnsi="Arial" w:cs="Arial"/>
          <w:sz w:val="24"/>
          <w:szCs w:val="24"/>
          <w:lang w:eastAsia="en-GB"/>
        </w:rPr>
      </w:pPr>
      <w:r w:rsidRPr="0011572F">
        <w:rPr>
          <w:rFonts w:ascii="Arial" w:eastAsia="Times New Roman" w:hAnsi="Arial" w:cs="Arial"/>
          <w:sz w:val="24"/>
          <w:szCs w:val="24"/>
          <w:lang w:eastAsia="en-GB"/>
        </w:rPr>
        <w:t>Raffle tickets, entries, communications or prizes which are lost, stolen or delayed in the post, damaged or illegible, from which the prize winner or entrant cannot be identified or, in the case of postal entries, which have insufficient postage (proof of posting is not proof of receipt); </w:t>
      </w:r>
    </w:p>
    <w:p w:rsidR="00324CCE" w:rsidRPr="0011572F" w:rsidRDefault="00324CCE" w:rsidP="00867229">
      <w:pPr>
        <w:numPr>
          <w:ilvl w:val="0"/>
          <w:numId w:val="18"/>
        </w:numPr>
        <w:tabs>
          <w:tab w:val="clear" w:pos="720"/>
          <w:tab w:val="num" w:pos="1418"/>
        </w:tabs>
        <w:spacing w:before="100" w:beforeAutospacing="1" w:after="100" w:afterAutospacing="1" w:line="315" w:lineRule="atLeast"/>
        <w:ind w:left="1418"/>
        <w:rPr>
          <w:rFonts w:ascii="Arial" w:eastAsia="Times New Roman" w:hAnsi="Arial" w:cs="Arial"/>
          <w:sz w:val="24"/>
          <w:szCs w:val="24"/>
          <w:lang w:eastAsia="en-GB"/>
        </w:rPr>
      </w:pPr>
      <w:r w:rsidRPr="0011572F">
        <w:rPr>
          <w:rFonts w:ascii="Arial" w:eastAsia="Times New Roman" w:hAnsi="Arial" w:cs="Arial"/>
          <w:sz w:val="24"/>
          <w:szCs w:val="24"/>
          <w:lang w:eastAsia="en-GB"/>
        </w:rPr>
        <w:lastRenderedPageBreak/>
        <w:t>the Promoter’s failure or inability to contact you and/or award any prize due to any errors, omissions or inaccuracies in the contact details you have provided or your failure to update these if they change;</w:t>
      </w:r>
    </w:p>
    <w:p w:rsidR="00324CCE" w:rsidRPr="0011572F" w:rsidRDefault="00324CCE" w:rsidP="00867229">
      <w:pPr>
        <w:numPr>
          <w:ilvl w:val="0"/>
          <w:numId w:val="18"/>
        </w:numPr>
        <w:tabs>
          <w:tab w:val="clear" w:pos="720"/>
          <w:tab w:val="num" w:pos="1418"/>
        </w:tabs>
        <w:spacing w:before="100" w:beforeAutospacing="1" w:after="0" w:afterAutospacing="1" w:line="315" w:lineRule="atLeast"/>
        <w:ind w:left="1418"/>
        <w:rPr>
          <w:rFonts w:ascii="Arial" w:eastAsia="Times New Roman" w:hAnsi="Arial" w:cs="Arial"/>
          <w:sz w:val="24"/>
          <w:szCs w:val="24"/>
          <w:lang w:eastAsia="en-GB"/>
        </w:rPr>
      </w:pPr>
      <w:r w:rsidRPr="0011572F">
        <w:rPr>
          <w:rFonts w:ascii="Arial" w:eastAsia="Times New Roman" w:hAnsi="Arial" w:cs="Arial"/>
          <w:sz w:val="24"/>
          <w:szCs w:val="24"/>
          <w:lang w:eastAsia="en-GB"/>
        </w:rPr>
        <w:t>loss or damage incurred by you in connection with your participation in the Raffle or your use of any prize; or</w:t>
      </w:r>
      <w:r w:rsidR="00D87EB8" w:rsidRPr="0011572F">
        <w:rPr>
          <w:rFonts w:ascii="Arial" w:eastAsia="Times New Roman" w:hAnsi="Arial" w:cs="Arial"/>
          <w:sz w:val="24"/>
          <w:szCs w:val="24"/>
          <w:lang w:eastAsia="en-GB"/>
        </w:rPr>
        <w:t xml:space="preserve"> </w:t>
      </w:r>
      <w:r w:rsidRPr="0011572F">
        <w:rPr>
          <w:rFonts w:ascii="Arial" w:eastAsia="Times New Roman" w:hAnsi="Arial" w:cs="Arial"/>
          <w:sz w:val="24"/>
          <w:szCs w:val="24"/>
          <w:lang w:eastAsia="en-GB"/>
        </w:rPr>
        <w:t>any failure or delay beyond the Promoter’s reasonable control.</w:t>
      </w:r>
    </w:p>
    <w:p w:rsidR="00324CCE" w:rsidRPr="0011572F" w:rsidRDefault="00324CCE" w:rsidP="00867229">
      <w:pPr>
        <w:pStyle w:val="ListParagraph"/>
        <w:numPr>
          <w:ilvl w:val="0"/>
          <w:numId w:val="14"/>
        </w:numPr>
        <w:spacing w:after="100" w:afterAutospacing="1" w:line="315" w:lineRule="atLeast"/>
        <w:rPr>
          <w:rFonts w:ascii="Arial" w:eastAsia="Times New Roman" w:hAnsi="Arial" w:cs="Arial"/>
          <w:sz w:val="24"/>
          <w:szCs w:val="24"/>
          <w:lang w:eastAsia="en-GB"/>
        </w:rPr>
      </w:pPr>
      <w:r w:rsidRPr="0011572F">
        <w:rPr>
          <w:rFonts w:ascii="Arial" w:eastAsia="Times New Roman" w:hAnsi="Arial" w:cs="Arial"/>
          <w:sz w:val="24"/>
          <w:szCs w:val="24"/>
          <w:lang w:eastAsia="en-GB"/>
        </w:rPr>
        <w:t>Nothing in these terms and conditions shall limit the Promoter’s liability for death or personal injury caused by its negligence, fraud or for any other matter for which liability may not be limited by law. </w:t>
      </w:r>
    </w:p>
    <w:p w:rsidR="00324CCE" w:rsidRPr="0011572F" w:rsidRDefault="00324CCE" w:rsidP="00867229">
      <w:pPr>
        <w:pStyle w:val="ListParagraph"/>
        <w:numPr>
          <w:ilvl w:val="0"/>
          <w:numId w:val="14"/>
        </w:numPr>
        <w:spacing w:before="100" w:beforeAutospacing="1" w:after="100" w:afterAutospacing="1" w:line="315" w:lineRule="atLeast"/>
        <w:rPr>
          <w:rFonts w:ascii="Arial" w:eastAsia="Times New Roman" w:hAnsi="Arial" w:cs="Arial"/>
          <w:sz w:val="24"/>
          <w:szCs w:val="24"/>
          <w:lang w:eastAsia="en-GB"/>
        </w:rPr>
      </w:pPr>
      <w:r w:rsidRPr="0011572F">
        <w:rPr>
          <w:rFonts w:ascii="Arial" w:eastAsia="Times New Roman" w:hAnsi="Arial" w:cs="Arial"/>
          <w:sz w:val="24"/>
          <w:szCs w:val="24"/>
          <w:lang w:eastAsia="en-GB"/>
        </w:rPr>
        <w:t xml:space="preserve">The Promoter may amend these terms and conditions at any </w:t>
      </w:r>
      <w:r w:rsidR="00867229" w:rsidRPr="0011572F">
        <w:rPr>
          <w:rFonts w:ascii="Arial" w:eastAsia="Times New Roman" w:hAnsi="Arial" w:cs="Arial"/>
          <w:sz w:val="24"/>
          <w:szCs w:val="24"/>
          <w:lang w:eastAsia="en-GB"/>
        </w:rPr>
        <w:t>time. These</w:t>
      </w:r>
      <w:r w:rsidRPr="0011572F">
        <w:rPr>
          <w:rFonts w:ascii="Arial" w:eastAsia="Times New Roman" w:hAnsi="Arial" w:cs="Arial"/>
          <w:sz w:val="24"/>
          <w:szCs w:val="24"/>
          <w:lang w:eastAsia="en-GB"/>
        </w:rPr>
        <w:t xml:space="preserve"> terms and conditions are governed by English law and entrants submit to the exclusive jurisdiction of the English courts.</w:t>
      </w:r>
    </w:p>
    <w:p w:rsidR="00867229" w:rsidRPr="0011572F" w:rsidRDefault="00324CCE" w:rsidP="00867229">
      <w:pPr>
        <w:pStyle w:val="ListParagraph"/>
        <w:numPr>
          <w:ilvl w:val="0"/>
          <w:numId w:val="14"/>
        </w:numPr>
        <w:spacing w:before="100" w:beforeAutospacing="1" w:after="100" w:afterAutospacing="1" w:line="315" w:lineRule="atLeast"/>
        <w:rPr>
          <w:rFonts w:ascii="Arial" w:eastAsia="Times New Roman" w:hAnsi="Arial" w:cs="Arial"/>
          <w:sz w:val="24"/>
          <w:szCs w:val="24"/>
          <w:lang w:eastAsia="en-GB"/>
        </w:rPr>
      </w:pPr>
      <w:r w:rsidRPr="0011572F">
        <w:rPr>
          <w:rFonts w:ascii="Arial" w:eastAsia="Times New Roman" w:hAnsi="Arial" w:cs="Arial"/>
          <w:sz w:val="24"/>
          <w:szCs w:val="24"/>
          <w:lang w:eastAsia="en-GB"/>
        </w:rPr>
        <w:t>The Promoter’s decision in all matters relating to the Raffle is final. </w:t>
      </w:r>
    </w:p>
    <w:p w:rsidR="008C54CE" w:rsidRPr="0011572F" w:rsidRDefault="008C54CE" w:rsidP="00867229">
      <w:pPr>
        <w:pStyle w:val="ListParagraph"/>
        <w:numPr>
          <w:ilvl w:val="0"/>
          <w:numId w:val="14"/>
        </w:numPr>
        <w:spacing w:before="100" w:beforeAutospacing="1" w:after="100" w:afterAutospacing="1" w:line="315" w:lineRule="atLeast"/>
        <w:rPr>
          <w:rFonts w:ascii="Arial" w:eastAsia="Times New Roman" w:hAnsi="Arial" w:cs="Arial"/>
          <w:sz w:val="24"/>
          <w:szCs w:val="24"/>
          <w:lang w:eastAsia="en-GB"/>
        </w:rPr>
      </w:pPr>
      <w:r w:rsidRPr="0011572F">
        <w:rPr>
          <w:rFonts w:ascii="Arial" w:eastAsia="Times New Roman" w:hAnsi="Arial" w:cs="Arial"/>
          <w:sz w:val="24"/>
          <w:szCs w:val="24"/>
          <w:lang w:eastAsia="en-GB"/>
        </w:rPr>
        <w:t xml:space="preserve">The Promoter operates a Complaints And Disputes Procedure which is available via The Children’s Hospital Charity website www.tchc.org.uk and which will also be made available to customers upon request. </w:t>
      </w:r>
    </w:p>
    <w:p w:rsidR="008C54CE" w:rsidRPr="00E25768" w:rsidRDefault="008C54CE" w:rsidP="00E25768">
      <w:pPr>
        <w:pStyle w:val="ListParagraph"/>
        <w:numPr>
          <w:ilvl w:val="0"/>
          <w:numId w:val="14"/>
        </w:numPr>
        <w:shd w:val="clear" w:color="auto" w:fill="FFFFFF"/>
        <w:spacing w:after="225" w:line="352" w:lineRule="atLeast"/>
        <w:rPr>
          <w:rFonts w:ascii="Arial" w:hAnsi="Arial" w:cs="Arial"/>
          <w:sz w:val="24"/>
          <w:szCs w:val="24"/>
          <w:lang w:val="en"/>
        </w:rPr>
      </w:pPr>
      <w:r w:rsidRPr="0011572F">
        <w:rPr>
          <w:rFonts w:ascii="Arial" w:hAnsi="Arial" w:cs="Arial"/>
          <w:sz w:val="24"/>
          <w:szCs w:val="24"/>
          <w:lang w:val="en"/>
        </w:rPr>
        <w:t>The Promoter will ensure that any person who has asked to be self-excluded from gambling will be removed from any gambling related marketing databases upon receiving the completed self-exclusion notification and will be excluded for a minimum of six months, with the option of excluding for up to a maximum of five years. Self-excluders will not then receive any future gambling-related marketing materials, unless after the minimum period of six months has expired and the self-excluder takes positive action in order to gamble again and has specifically agreed to such materials. Self-excluders will be given a one day cooling-off period before being allowed to begin gambling again, but only in the event that they choose not to renew the self-</w:t>
      </w:r>
      <w:r w:rsidRPr="00E25768">
        <w:rPr>
          <w:rFonts w:ascii="Arial" w:hAnsi="Arial" w:cs="Arial"/>
          <w:sz w:val="24"/>
          <w:szCs w:val="24"/>
          <w:lang w:val="en"/>
        </w:rPr>
        <w:t>exclusion and make a positive request to begin gambling again, either by telephone or in person.</w:t>
      </w:r>
    </w:p>
    <w:p w:rsidR="00324CCE" w:rsidRPr="0011572F" w:rsidRDefault="00324CCE" w:rsidP="00324CCE">
      <w:pPr>
        <w:shd w:val="clear" w:color="auto" w:fill="FFFFFF"/>
        <w:spacing w:after="225" w:line="352" w:lineRule="atLeast"/>
        <w:ind w:left="360"/>
        <w:rPr>
          <w:rFonts w:ascii="Arial" w:eastAsia="Times New Roman" w:hAnsi="Arial" w:cs="Arial"/>
          <w:sz w:val="24"/>
          <w:szCs w:val="24"/>
          <w:lang w:eastAsia="en-GB"/>
        </w:rPr>
      </w:pPr>
      <w:r w:rsidRPr="0011572F">
        <w:rPr>
          <w:noProof/>
          <w:lang w:eastAsia="en-GB"/>
        </w:rPr>
        <w:drawing>
          <wp:inline distT="0" distB="0" distL="0" distR="0" wp14:anchorId="5B74D641" wp14:editId="2C4C5348">
            <wp:extent cx="1732915" cy="382905"/>
            <wp:effectExtent l="0" t="0" r="635" b="0"/>
            <wp:docPr id="3" name="Picture 3" descr="Gamble a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ble awa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2915" cy="382905"/>
                    </a:xfrm>
                    <a:prstGeom prst="rect">
                      <a:avLst/>
                    </a:prstGeom>
                    <a:noFill/>
                    <a:ln>
                      <a:noFill/>
                    </a:ln>
                  </pic:spPr>
                </pic:pic>
              </a:graphicData>
            </a:graphic>
          </wp:inline>
        </w:drawing>
      </w:r>
    </w:p>
    <w:p w:rsidR="00324CCE" w:rsidRPr="0011572F" w:rsidRDefault="00324CCE" w:rsidP="00324CCE">
      <w:pPr>
        <w:shd w:val="clear" w:color="auto" w:fill="FFFFFF"/>
        <w:spacing w:after="225" w:line="352" w:lineRule="atLeast"/>
        <w:rPr>
          <w:rFonts w:ascii="Arial" w:eastAsia="Times New Roman" w:hAnsi="Arial" w:cs="Arial"/>
          <w:sz w:val="24"/>
          <w:szCs w:val="24"/>
          <w:lang w:eastAsia="en-GB"/>
        </w:rPr>
      </w:pPr>
      <w:r w:rsidRPr="0011572F">
        <w:rPr>
          <w:rFonts w:ascii="Arial" w:eastAsia="Times New Roman" w:hAnsi="Arial" w:cs="Arial"/>
          <w:sz w:val="24"/>
          <w:szCs w:val="24"/>
          <w:lang w:eastAsia="en-GB"/>
        </w:rPr>
        <w:t xml:space="preserve">If you feel you have a problem with gambling, please call the </w:t>
      </w:r>
      <w:proofErr w:type="spellStart"/>
      <w:r w:rsidRPr="0011572F">
        <w:rPr>
          <w:rFonts w:ascii="Arial" w:eastAsia="Times New Roman" w:hAnsi="Arial" w:cs="Arial"/>
          <w:sz w:val="24"/>
          <w:szCs w:val="24"/>
          <w:lang w:eastAsia="en-GB"/>
        </w:rPr>
        <w:t>Gamcare</w:t>
      </w:r>
      <w:proofErr w:type="spellEnd"/>
      <w:r w:rsidRPr="0011572F">
        <w:rPr>
          <w:rFonts w:ascii="Arial" w:eastAsia="Times New Roman" w:hAnsi="Arial" w:cs="Arial"/>
          <w:sz w:val="24"/>
          <w:szCs w:val="24"/>
          <w:lang w:eastAsia="en-GB"/>
        </w:rPr>
        <w:t xml:space="preserve"> National Telephone Helpline on 0808 8020 133.</w:t>
      </w:r>
    </w:p>
    <w:sectPr w:rsidR="00324CCE" w:rsidRPr="0011572F" w:rsidSect="007C52F6">
      <w:headerReference w:type="default" r:id="rId11"/>
      <w:pgSz w:w="11906" w:h="16838"/>
      <w:pgMar w:top="2127" w:right="1274"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31A" w:rsidRDefault="0034031A" w:rsidP="0034031A">
      <w:pPr>
        <w:spacing w:after="0" w:line="240" w:lineRule="auto"/>
      </w:pPr>
      <w:r>
        <w:separator/>
      </w:r>
    </w:p>
  </w:endnote>
  <w:endnote w:type="continuationSeparator" w:id="0">
    <w:p w:rsidR="0034031A" w:rsidRDefault="0034031A" w:rsidP="00340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31A" w:rsidRDefault="0034031A" w:rsidP="0034031A">
      <w:pPr>
        <w:spacing w:after="0" w:line="240" w:lineRule="auto"/>
      </w:pPr>
      <w:r>
        <w:separator/>
      </w:r>
    </w:p>
  </w:footnote>
  <w:footnote w:type="continuationSeparator" w:id="0">
    <w:p w:rsidR="0034031A" w:rsidRDefault="0034031A" w:rsidP="00340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31A" w:rsidRDefault="0034031A" w:rsidP="0034031A">
    <w:pPr>
      <w:pStyle w:val="Header"/>
      <w:jc w:val="right"/>
    </w:pPr>
    <w:r>
      <w:rPr>
        <w:noProof/>
        <w:lang w:eastAsia="en-GB"/>
      </w:rPr>
      <w:drawing>
        <wp:anchor distT="0" distB="0" distL="114300" distR="114300" simplePos="0" relativeHeight="251658240" behindDoc="0" locked="0" layoutInCell="1" allowOverlap="1" wp14:anchorId="30488AC0" wp14:editId="69FFAC75">
          <wp:simplePos x="0" y="0"/>
          <wp:positionH relativeFrom="column">
            <wp:posOffset>5045075</wp:posOffset>
          </wp:positionH>
          <wp:positionV relativeFrom="paragraph">
            <wp:posOffset>-163195</wp:posOffset>
          </wp:positionV>
          <wp:extent cx="1111885" cy="809625"/>
          <wp:effectExtent l="0" t="0" r="0" b="9525"/>
          <wp:wrapSquare wrapText="bothSides"/>
          <wp:docPr id="6" name="Picture 6" descr="S:\Marketing\Branding\Assets\Logo\0466_Logo_Type_CHARITY_BW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Branding\Assets\Logo\0466_Logo_Type_CHARITY_BW_A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1885"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1444"/>
    <w:multiLevelType w:val="multilevel"/>
    <w:tmpl w:val="95346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BA2F7F"/>
    <w:multiLevelType w:val="multilevel"/>
    <w:tmpl w:val="95346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14C13"/>
    <w:multiLevelType w:val="multilevel"/>
    <w:tmpl w:val="95346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B545E5"/>
    <w:multiLevelType w:val="multilevel"/>
    <w:tmpl w:val="95346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4959D8"/>
    <w:multiLevelType w:val="multilevel"/>
    <w:tmpl w:val="95346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F34EE8"/>
    <w:multiLevelType w:val="multilevel"/>
    <w:tmpl w:val="95346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2E764A"/>
    <w:multiLevelType w:val="multilevel"/>
    <w:tmpl w:val="95346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9A4903"/>
    <w:multiLevelType w:val="multilevel"/>
    <w:tmpl w:val="9698E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663BB1"/>
    <w:multiLevelType w:val="multilevel"/>
    <w:tmpl w:val="6A28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897968"/>
    <w:multiLevelType w:val="hybridMultilevel"/>
    <w:tmpl w:val="0DA6FD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F638B"/>
    <w:multiLevelType w:val="multilevel"/>
    <w:tmpl w:val="4A2CE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D17522"/>
    <w:multiLevelType w:val="multilevel"/>
    <w:tmpl w:val="E2F2E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B02A83"/>
    <w:multiLevelType w:val="multilevel"/>
    <w:tmpl w:val="95346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265692"/>
    <w:multiLevelType w:val="hybridMultilevel"/>
    <w:tmpl w:val="EA86C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7A1758"/>
    <w:multiLevelType w:val="multilevel"/>
    <w:tmpl w:val="95346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9F18AE"/>
    <w:multiLevelType w:val="multilevel"/>
    <w:tmpl w:val="12709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5"/>
  </w:num>
  <w:num w:numId="3">
    <w:abstractNumId w:val="11"/>
    <w:lvlOverride w:ilvl="0">
      <w:startOverride w:val="3"/>
    </w:lvlOverride>
  </w:num>
  <w:num w:numId="4">
    <w:abstractNumId w:val="7"/>
  </w:num>
  <w:num w:numId="5">
    <w:abstractNumId w:val="2"/>
    <w:lvlOverride w:ilvl="0">
      <w:startOverride w:val="23"/>
    </w:lvlOverride>
  </w:num>
  <w:num w:numId="6">
    <w:abstractNumId w:val="2"/>
    <w:lvlOverride w:ilvl="0">
      <w:startOverride w:val="24"/>
    </w:lvlOverride>
  </w:num>
  <w:num w:numId="7">
    <w:abstractNumId w:val="5"/>
  </w:num>
  <w:num w:numId="8">
    <w:abstractNumId w:val="14"/>
    <w:lvlOverride w:ilvl="0">
      <w:startOverride w:val="21"/>
    </w:lvlOverride>
  </w:num>
  <w:num w:numId="9">
    <w:abstractNumId w:val="14"/>
    <w:lvlOverride w:ilvl="0">
      <w:startOverride w:val="22"/>
    </w:lvlOverride>
  </w:num>
  <w:num w:numId="10">
    <w:abstractNumId w:val="8"/>
  </w:num>
  <w:num w:numId="11">
    <w:abstractNumId w:val="6"/>
    <w:lvlOverride w:ilvl="0">
      <w:startOverride w:val="23"/>
    </w:lvlOverride>
  </w:num>
  <w:num w:numId="12">
    <w:abstractNumId w:val="4"/>
  </w:num>
  <w:num w:numId="13">
    <w:abstractNumId w:val="3"/>
  </w:num>
  <w:num w:numId="14">
    <w:abstractNumId w:val="13"/>
  </w:num>
  <w:num w:numId="15">
    <w:abstractNumId w:val="0"/>
  </w:num>
  <w:num w:numId="16">
    <w:abstractNumId w:val="1"/>
    <w:lvlOverride w:ilvl="0">
      <w:startOverride w:val="21"/>
    </w:lvlOverride>
  </w:num>
  <w:num w:numId="17">
    <w:abstractNumId w:val="1"/>
    <w:lvlOverride w:ilvl="0">
      <w:startOverride w:val="22"/>
    </w:lvlOverride>
  </w:num>
  <w:num w:numId="18">
    <w:abstractNumId w:val="10"/>
  </w:num>
  <w:num w:numId="19">
    <w:abstractNumId w:val="12"/>
    <w:lvlOverride w:ilvl="0">
      <w:startOverride w:val="23"/>
    </w:lvlOverride>
  </w:num>
  <w:num w:numId="20">
    <w:abstractNumId w:val="12"/>
    <w:lvlOverride w:ilvl="0">
      <w:startOverride w:val="24"/>
    </w:lvlOverride>
  </w:num>
  <w:num w:numId="21">
    <w:abstractNumId w:val="12"/>
    <w:lvlOverride w:ilvl="0">
      <w:startOverride w:val="2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19E"/>
    <w:rsid w:val="000A0BFE"/>
    <w:rsid w:val="0011572F"/>
    <w:rsid w:val="00137F74"/>
    <w:rsid w:val="00166DA3"/>
    <w:rsid w:val="0020151E"/>
    <w:rsid w:val="0025219E"/>
    <w:rsid w:val="00254F8E"/>
    <w:rsid w:val="00324CCE"/>
    <w:rsid w:val="0034031A"/>
    <w:rsid w:val="003663DE"/>
    <w:rsid w:val="0039361E"/>
    <w:rsid w:val="003F355E"/>
    <w:rsid w:val="004B0742"/>
    <w:rsid w:val="004C5825"/>
    <w:rsid w:val="004E5B0D"/>
    <w:rsid w:val="005275DD"/>
    <w:rsid w:val="005277BE"/>
    <w:rsid w:val="00563BB3"/>
    <w:rsid w:val="00621DBB"/>
    <w:rsid w:val="00707ED0"/>
    <w:rsid w:val="007426CD"/>
    <w:rsid w:val="007C52F6"/>
    <w:rsid w:val="007E1D18"/>
    <w:rsid w:val="008052DB"/>
    <w:rsid w:val="00867229"/>
    <w:rsid w:val="00881CB8"/>
    <w:rsid w:val="008C54CE"/>
    <w:rsid w:val="00B46565"/>
    <w:rsid w:val="00B67D08"/>
    <w:rsid w:val="00B9063F"/>
    <w:rsid w:val="00C84896"/>
    <w:rsid w:val="00D146D6"/>
    <w:rsid w:val="00D87EB8"/>
    <w:rsid w:val="00E25768"/>
    <w:rsid w:val="00FC2CFB"/>
    <w:rsid w:val="00FF7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4B4171"/>
  <w15:docId w15:val="{82ED4890-BA2C-4DD5-BE3F-7498B838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521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25219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25219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219E"/>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25219E"/>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25219E"/>
    <w:rPr>
      <w:rFonts w:ascii="Times New Roman" w:eastAsia="Times New Roman" w:hAnsi="Times New Roman" w:cs="Times New Roman"/>
      <w:b/>
      <w:bCs/>
      <w:sz w:val="24"/>
      <w:szCs w:val="24"/>
      <w:lang w:eastAsia="en-GB"/>
    </w:rPr>
  </w:style>
  <w:style w:type="character" w:customStyle="1" w:styleId="large">
    <w:name w:val="large"/>
    <w:basedOn w:val="DefaultParagraphFont"/>
    <w:rsid w:val="0025219E"/>
  </w:style>
  <w:style w:type="character" w:customStyle="1" w:styleId="socialprint">
    <w:name w:val="socialprint"/>
    <w:basedOn w:val="DefaultParagraphFont"/>
    <w:rsid w:val="0025219E"/>
  </w:style>
  <w:style w:type="character" w:styleId="Hyperlink">
    <w:name w:val="Hyperlink"/>
    <w:basedOn w:val="DefaultParagraphFont"/>
    <w:uiPriority w:val="99"/>
    <w:unhideWhenUsed/>
    <w:rsid w:val="0025219E"/>
    <w:rPr>
      <w:color w:val="0000FF"/>
      <w:u w:val="single"/>
    </w:rPr>
  </w:style>
  <w:style w:type="character" w:customStyle="1" w:styleId="printsharetext">
    <w:name w:val="printsharetext"/>
    <w:basedOn w:val="DefaultParagraphFont"/>
    <w:rsid w:val="0025219E"/>
  </w:style>
  <w:style w:type="character" w:customStyle="1" w:styleId="apple-converted-space">
    <w:name w:val="apple-converted-space"/>
    <w:basedOn w:val="DefaultParagraphFont"/>
    <w:rsid w:val="0025219E"/>
  </w:style>
  <w:style w:type="paragraph" w:styleId="NormalWeb">
    <w:name w:val="Normal (Web)"/>
    <w:basedOn w:val="Normal"/>
    <w:uiPriority w:val="99"/>
    <w:semiHidden/>
    <w:unhideWhenUsed/>
    <w:rsid w:val="002521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52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19E"/>
    <w:rPr>
      <w:rFonts w:ascii="Tahoma" w:hAnsi="Tahoma" w:cs="Tahoma"/>
      <w:sz w:val="16"/>
      <w:szCs w:val="16"/>
    </w:rPr>
  </w:style>
  <w:style w:type="paragraph" w:styleId="ListParagraph">
    <w:name w:val="List Paragraph"/>
    <w:basedOn w:val="Normal"/>
    <w:uiPriority w:val="34"/>
    <w:qFormat/>
    <w:rsid w:val="00C84896"/>
    <w:pPr>
      <w:ind w:left="720"/>
      <w:contextualSpacing/>
    </w:pPr>
  </w:style>
  <w:style w:type="paragraph" w:styleId="Header">
    <w:name w:val="header"/>
    <w:basedOn w:val="Normal"/>
    <w:link w:val="HeaderChar"/>
    <w:uiPriority w:val="99"/>
    <w:unhideWhenUsed/>
    <w:rsid w:val="003403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31A"/>
  </w:style>
  <w:style w:type="paragraph" w:styleId="Footer">
    <w:name w:val="footer"/>
    <w:basedOn w:val="Normal"/>
    <w:link w:val="FooterChar"/>
    <w:uiPriority w:val="99"/>
    <w:unhideWhenUsed/>
    <w:rsid w:val="003403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2932">
      <w:bodyDiv w:val="1"/>
      <w:marLeft w:val="0"/>
      <w:marRight w:val="0"/>
      <w:marTop w:val="0"/>
      <w:marBottom w:val="0"/>
      <w:divBdr>
        <w:top w:val="none" w:sz="0" w:space="0" w:color="auto"/>
        <w:left w:val="none" w:sz="0" w:space="0" w:color="auto"/>
        <w:bottom w:val="none" w:sz="0" w:space="0" w:color="auto"/>
        <w:right w:val="none" w:sz="0" w:space="0" w:color="auto"/>
      </w:divBdr>
    </w:div>
    <w:div w:id="376512752">
      <w:bodyDiv w:val="1"/>
      <w:marLeft w:val="0"/>
      <w:marRight w:val="0"/>
      <w:marTop w:val="0"/>
      <w:marBottom w:val="0"/>
      <w:divBdr>
        <w:top w:val="none" w:sz="0" w:space="0" w:color="auto"/>
        <w:left w:val="none" w:sz="0" w:space="0" w:color="auto"/>
        <w:bottom w:val="none" w:sz="0" w:space="0" w:color="auto"/>
        <w:right w:val="none" w:sz="0" w:space="0" w:color="auto"/>
      </w:divBdr>
    </w:div>
    <w:div w:id="625965036">
      <w:bodyDiv w:val="1"/>
      <w:marLeft w:val="0"/>
      <w:marRight w:val="0"/>
      <w:marTop w:val="0"/>
      <w:marBottom w:val="0"/>
      <w:divBdr>
        <w:top w:val="none" w:sz="0" w:space="0" w:color="auto"/>
        <w:left w:val="none" w:sz="0" w:space="0" w:color="auto"/>
        <w:bottom w:val="none" w:sz="0" w:space="0" w:color="auto"/>
        <w:right w:val="none" w:sz="0" w:space="0" w:color="auto"/>
      </w:divBdr>
    </w:div>
    <w:div w:id="648360519">
      <w:bodyDiv w:val="1"/>
      <w:marLeft w:val="0"/>
      <w:marRight w:val="0"/>
      <w:marTop w:val="0"/>
      <w:marBottom w:val="0"/>
      <w:divBdr>
        <w:top w:val="none" w:sz="0" w:space="0" w:color="auto"/>
        <w:left w:val="none" w:sz="0" w:space="0" w:color="auto"/>
        <w:bottom w:val="none" w:sz="0" w:space="0" w:color="auto"/>
        <w:right w:val="none" w:sz="0" w:space="0" w:color="auto"/>
      </w:divBdr>
    </w:div>
    <w:div w:id="844788246">
      <w:bodyDiv w:val="1"/>
      <w:marLeft w:val="0"/>
      <w:marRight w:val="0"/>
      <w:marTop w:val="0"/>
      <w:marBottom w:val="0"/>
      <w:divBdr>
        <w:top w:val="none" w:sz="0" w:space="0" w:color="auto"/>
        <w:left w:val="none" w:sz="0" w:space="0" w:color="auto"/>
        <w:bottom w:val="none" w:sz="0" w:space="0" w:color="auto"/>
        <w:right w:val="none" w:sz="0" w:space="0" w:color="auto"/>
      </w:divBdr>
    </w:div>
    <w:div w:id="976909828">
      <w:bodyDiv w:val="1"/>
      <w:marLeft w:val="0"/>
      <w:marRight w:val="0"/>
      <w:marTop w:val="0"/>
      <w:marBottom w:val="0"/>
      <w:divBdr>
        <w:top w:val="none" w:sz="0" w:space="0" w:color="auto"/>
        <w:left w:val="none" w:sz="0" w:space="0" w:color="auto"/>
        <w:bottom w:val="none" w:sz="0" w:space="0" w:color="auto"/>
        <w:right w:val="none" w:sz="0" w:space="0" w:color="auto"/>
      </w:divBdr>
    </w:div>
    <w:div w:id="1025403448">
      <w:bodyDiv w:val="1"/>
      <w:marLeft w:val="0"/>
      <w:marRight w:val="0"/>
      <w:marTop w:val="0"/>
      <w:marBottom w:val="0"/>
      <w:divBdr>
        <w:top w:val="none" w:sz="0" w:space="0" w:color="auto"/>
        <w:left w:val="none" w:sz="0" w:space="0" w:color="auto"/>
        <w:bottom w:val="none" w:sz="0" w:space="0" w:color="auto"/>
        <w:right w:val="none" w:sz="0" w:space="0" w:color="auto"/>
      </w:divBdr>
    </w:div>
    <w:div w:id="1029451078">
      <w:bodyDiv w:val="1"/>
      <w:marLeft w:val="0"/>
      <w:marRight w:val="0"/>
      <w:marTop w:val="0"/>
      <w:marBottom w:val="0"/>
      <w:divBdr>
        <w:top w:val="none" w:sz="0" w:space="0" w:color="auto"/>
        <w:left w:val="none" w:sz="0" w:space="0" w:color="auto"/>
        <w:bottom w:val="none" w:sz="0" w:space="0" w:color="auto"/>
        <w:right w:val="none" w:sz="0" w:space="0" w:color="auto"/>
      </w:divBdr>
      <w:divsChild>
        <w:div w:id="1328285939">
          <w:marLeft w:val="0"/>
          <w:marRight w:val="0"/>
          <w:marTop w:val="0"/>
          <w:marBottom w:val="0"/>
          <w:divBdr>
            <w:top w:val="none" w:sz="0" w:space="0" w:color="auto"/>
            <w:left w:val="none" w:sz="0" w:space="0" w:color="auto"/>
            <w:bottom w:val="none" w:sz="0" w:space="0" w:color="auto"/>
            <w:right w:val="none" w:sz="0" w:space="0" w:color="auto"/>
          </w:divBdr>
        </w:div>
        <w:div w:id="751660148">
          <w:marLeft w:val="0"/>
          <w:marRight w:val="0"/>
          <w:marTop w:val="0"/>
          <w:marBottom w:val="300"/>
          <w:divBdr>
            <w:top w:val="none" w:sz="0" w:space="0" w:color="auto"/>
            <w:left w:val="none" w:sz="0" w:space="0" w:color="auto"/>
            <w:bottom w:val="none" w:sz="0" w:space="0" w:color="auto"/>
            <w:right w:val="none" w:sz="0" w:space="0" w:color="auto"/>
          </w:divBdr>
          <w:divsChild>
            <w:div w:id="13533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70294">
      <w:bodyDiv w:val="1"/>
      <w:marLeft w:val="0"/>
      <w:marRight w:val="0"/>
      <w:marTop w:val="0"/>
      <w:marBottom w:val="0"/>
      <w:divBdr>
        <w:top w:val="none" w:sz="0" w:space="0" w:color="auto"/>
        <w:left w:val="none" w:sz="0" w:space="0" w:color="auto"/>
        <w:bottom w:val="none" w:sz="0" w:space="0" w:color="auto"/>
        <w:right w:val="none" w:sz="0" w:space="0" w:color="auto"/>
      </w:divBdr>
    </w:div>
    <w:div w:id="1833790947">
      <w:bodyDiv w:val="1"/>
      <w:marLeft w:val="0"/>
      <w:marRight w:val="0"/>
      <w:marTop w:val="0"/>
      <w:marBottom w:val="0"/>
      <w:divBdr>
        <w:top w:val="none" w:sz="0" w:space="0" w:color="auto"/>
        <w:left w:val="none" w:sz="0" w:space="0" w:color="auto"/>
        <w:bottom w:val="none" w:sz="0" w:space="0" w:color="auto"/>
        <w:right w:val="none" w:sz="0" w:space="0" w:color="auto"/>
      </w:divBdr>
    </w:div>
    <w:div w:id="193674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mblingcommission.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ch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7D6E6-B9F3-465A-8534-F63B4CEE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Tchad Western</dc:creator>
  <cp:lastModifiedBy>Tchad Western</cp:lastModifiedBy>
  <cp:revision>3</cp:revision>
  <cp:lastPrinted>2017-07-27T13:12:00Z</cp:lastPrinted>
  <dcterms:created xsi:type="dcterms:W3CDTF">2019-06-28T08:42:00Z</dcterms:created>
  <dcterms:modified xsi:type="dcterms:W3CDTF">2019-06-28T08:43:00Z</dcterms:modified>
</cp:coreProperties>
</file>